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69" w:rsidRPr="00732704" w:rsidRDefault="003E6469" w:rsidP="002C0501">
      <w:pPr>
        <w:autoSpaceDE w:val="0"/>
        <w:rPr>
          <w:rStyle w:val="Emphasis"/>
        </w:rPr>
      </w:pPr>
    </w:p>
    <w:p w:rsidR="003E6469" w:rsidRPr="00FE243E" w:rsidRDefault="003E6469" w:rsidP="002C0501">
      <w:pPr>
        <w:autoSpaceDE w:val="0"/>
        <w:rPr>
          <w:rFonts w:cs="Arial"/>
          <w:b/>
          <w:bCs/>
          <w:color w:val="000000"/>
          <w:sz w:val="22"/>
          <w:szCs w:val="22"/>
          <w:lang w:eastAsia="lo-LA" w:bidi="lo-LA"/>
        </w:rPr>
      </w:pPr>
    </w:p>
    <w:p w:rsidR="003E6469" w:rsidRPr="00925CAA" w:rsidRDefault="003E6469" w:rsidP="002C0501">
      <w:pPr>
        <w:tabs>
          <w:tab w:val="left" w:pos="6663"/>
        </w:tabs>
        <w:autoSpaceDE w:val="0"/>
        <w:jc w:val="right"/>
        <w:rPr>
          <w:rFonts w:cs="Arial"/>
          <w:color w:val="000000"/>
          <w:sz w:val="22"/>
          <w:szCs w:val="22"/>
          <w:lang w:eastAsia="lo-LA" w:bidi="lo-LA"/>
        </w:rPr>
      </w:pPr>
      <w:r>
        <w:rPr>
          <w:rFonts w:cs="Arial"/>
          <w:color w:val="000000"/>
          <w:sz w:val="22"/>
          <w:szCs w:val="22"/>
          <w:lang w:eastAsia="lo-LA" w:bidi="lo-LA"/>
        </w:rPr>
        <w:tab/>
      </w:r>
      <w:r w:rsidRPr="00925CAA">
        <w:rPr>
          <w:rFonts w:cs="Arial"/>
          <w:color w:val="000000"/>
          <w:sz w:val="22"/>
          <w:szCs w:val="22"/>
          <w:lang w:eastAsia="lo-LA" w:bidi="lo-LA"/>
        </w:rPr>
        <w:t>Nolikums apstiprināts</w:t>
      </w:r>
    </w:p>
    <w:p w:rsidR="003E6469" w:rsidRPr="00925CAA" w:rsidRDefault="003E6469" w:rsidP="002C0501">
      <w:pPr>
        <w:tabs>
          <w:tab w:val="left" w:pos="6663"/>
        </w:tabs>
        <w:autoSpaceDE w:val="0"/>
        <w:jc w:val="right"/>
        <w:rPr>
          <w:rFonts w:cs="Arial"/>
          <w:color w:val="000000"/>
          <w:sz w:val="22"/>
          <w:szCs w:val="22"/>
          <w:lang w:eastAsia="lo-LA" w:bidi="lo-LA"/>
        </w:rPr>
      </w:pPr>
      <w:r w:rsidRPr="00925CAA">
        <w:rPr>
          <w:rFonts w:cs="Arial"/>
          <w:color w:val="000000"/>
          <w:sz w:val="22"/>
          <w:szCs w:val="22"/>
          <w:lang w:eastAsia="lo-LA" w:bidi="lo-LA"/>
        </w:rPr>
        <w:t xml:space="preserve"> SIA „VALMIERAS NAMSAIMNIEKS”</w:t>
      </w:r>
    </w:p>
    <w:p w:rsidR="003E6469" w:rsidRDefault="003E6469" w:rsidP="002C0501">
      <w:pPr>
        <w:tabs>
          <w:tab w:val="left" w:pos="6663"/>
        </w:tabs>
        <w:autoSpaceDE w:val="0"/>
        <w:jc w:val="right"/>
        <w:rPr>
          <w:rFonts w:cs="Arial"/>
          <w:sz w:val="22"/>
          <w:szCs w:val="22"/>
          <w:lang w:eastAsia="lo-LA" w:bidi="lo-LA"/>
        </w:rPr>
      </w:pPr>
      <w:r w:rsidRPr="00925CAA">
        <w:rPr>
          <w:rFonts w:cs="Arial"/>
          <w:sz w:val="22"/>
          <w:szCs w:val="22"/>
          <w:lang w:eastAsia="lo-LA" w:bidi="lo-LA"/>
        </w:rPr>
        <w:tab/>
        <w:t xml:space="preserve">Iepirkuma komisijas sēdē </w:t>
      </w:r>
    </w:p>
    <w:p w:rsidR="003E6469" w:rsidRDefault="003E6469" w:rsidP="002C0501">
      <w:pPr>
        <w:tabs>
          <w:tab w:val="left" w:pos="6663"/>
        </w:tabs>
        <w:autoSpaceDE w:val="0"/>
        <w:jc w:val="right"/>
        <w:rPr>
          <w:rFonts w:cs="Arial"/>
          <w:sz w:val="22"/>
          <w:szCs w:val="22"/>
          <w:lang w:eastAsia="lo-LA" w:bidi="lo-LA"/>
        </w:rPr>
      </w:pPr>
    </w:p>
    <w:p w:rsidR="003E6469" w:rsidRPr="00925CAA" w:rsidRDefault="003E6469" w:rsidP="002C0501">
      <w:pPr>
        <w:tabs>
          <w:tab w:val="left" w:pos="6663"/>
        </w:tabs>
        <w:autoSpaceDE w:val="0"/>
        <w:jc w:val="right"/>
        <w:rPr>
          <w:rFonts w:cs="Arial"/>
          <w:sz w:val="22"/>
          <w:szCs w:val="22"/>
          <w:lang w:eastAsia="lo-LA" w:bidi="lo-LA"/>
        </w:rPr>
      </w:pPr>
    </w:p>
    <w:p w:rsidR="003E6469" w:rsidRPr="00925CAA" w:rsidRDefault="003E6469" w:rsidP="002C0501">
      <w:pPr>
        <w:jc w:val="center"/>
        <w:rPr>
          <w:sz w:val="22"/>
          <w:szCs w:val="22"/>
        </w:rPr>
      </w:pPr>
    </w:p>
    <w:p w:rsidR="003E6469" w:rsidRPr="00925CAA" w:rsidRDefault="003E6469" w:rsidP="002C0501">
      <w:pPr>
        <w:jc w:val="center"/>
        <w:rPr>
          <w:sz w:val="28"/>
          <w:szCs w:val="28"/>
        </w:rPr>
      </w:pPr>
    </w:p>
    <w:p w:rsidR="003E6469" w:rsidRPr="00925CAA" w:rsidRDefault="003E6469" w:rsidP="002C0501">
      <w:pPr>
        <w:jc w:val="center"/>
        <w:rPr>
          <w:sz w:val="28"/>
          <w:szCs w:val="28"/>
        </w:rPr>
      </w:pPr>
    </w:p>
    <w:p w:rsidR="003E6469" w:rsidRPr="00925CAA" w:rsidRDefault="003E6469" w:rsidP="002C0501">
      <w:pPr>
        <w:jc w:val="center"/>
        <w:rPr>
          <w:sz w:val="28"/>
          <w:szCs w:val="28"/>
        </w:rPr>
      </w:pPr>
    </w:p>
    <w:p w:rsidR="003E6469" w:rsidRPr="00925CAA" w:rsidRDefault="003E6469" w:rsidP="002C0501">
      <w:pPr>
        <w:pStyle w:val="BodyText"/>
        <w:spacing w:after="0"/>
        <w:jc w:val="center"/>
        <w:rPr>
          <w:sz w:val="32"/>
          <w:szCs w:val="32"/>
        </w:rPr>
      </w:pPr>
      <w:r w:rsidRPr="00925CAA">
        <w:rPr>
          <w:sz w:val="32"/>
          <w:szCs w:val="32"/>
        </w:rPr>
        <w:t xml:space="preserve">Atklāta konkursa  </w:t>
      </w:r>
    </w:p>
    <w:p w:rsidR="003E6469" w:rsidRPr="00925CAA" w:rsidRDefault="003E6469" w:rsidP="002C0501">
      <w:pPr>
        <w:pStyle w:val="BodyText"/>
        <w:spacing w:after="0"/>
        <w:jc w:val="center"/>
        <w:rPr>
          <w:b/>
        </w:rPr>
      </w:pPr>
    </w:p>
    <w:p w:rsidR="003E6469" w:rsidRPr="00925CAA" w:rsidRDefault="003E6469" w:rsidP="002C0501">
      <w:pPr>
        <w:autoSpaceDE w:val="0"/>
        <w:jc w:val="center"/>
        <w:rPr>
          <w:b/>
          <w:sz w:val="32"/>
          <w:szCs w:val="32"/>
        </w:rPr>
      </w:pPr>
      <w:bookmarkStart w:id="0" w:name="OLE_LINK2"/>
      <w:bookmarkStart w:id="1" w:name="OLE_LINK3"/>
      <w:r w:rsidRPr="00925CAA">
        <w:rPr>
          <w:rFonts w:cs="Arial"/>
          <w:b/>
          <w:bCs/>
          <w:sz w:val="32"/>
          <w:szCs w:val="32"/>
          <w:lang w:eastAsia="lo-LA" w:bidi="lo-LA"/>
        </w:rPr>
        <w:t>Būv</w:t>
      </w:r>
      <w:r w:rsidR="00CC7F28">
        <w:rPr>
          <w:rFonts w:cs="Arial"/>
          <w:b/>
          <w:bCs/>
          <w:sz w:val="32"/>
          <w:szCs w:val="32"/>
          <w:lang w:eastAsia="lo-LA" w:bidi="lo-LA"/>
        </w:rPr>
        <w:t xml:space="preserve">materiālu </w:t>
      </w:r>
      <w:r w:rsidRPr="00925CAA">
        <w:rPr>
          <w:rFonts w:cs="Arial"/>
          <w:b/>
          <w:bCs/>
          <w:sz w:val="32"/>
          <w:szCs w:val="32"/>
          <w:lang w:eastAsia="lo-LA" w:bidi="lo-LA"/>
        </w:rPr>
        <w:t>piegāde</w:t>
      </w:r>
    </w:p>
    <w:bookmarkEnd w:id="0"/>
    <w:bookmarkEnd w:id="1"/>
    <w:p w:rsidR="003E6469" w:rsidRPr="00925CAA" w:rsidRDefault="003E6469" w:rsidP="002C0501">
      <w:pPr>
        <w:pStyle w:val="BodyText"/>
        <w:spacing w:after="0"/>
        <w:jc w:val="center"/>
        <w:rPr>
          <w:b/>
          <w:sz w:val="28"/>
          <w:szCs w:val="28"/>
        </w:rPr>
      </w:pPr>
    </w:p>
    <w:p w:rsidR="003E6469" w:rsidRDefault="003E6469" w:rsidP="002C0501">
      <w:pPr>
        <w:pStyle w:val="BodyText"/>
        <w:spacing w:after="0"/>
        <w:jc w:val="center"/>
        <w:rPr>
          <w:b/>
          <w:sz w:val="28"/>
          <w:szCs w:val="28"/>
        </w:rPr>
      </w:pPr>
      <w:r w:rsidRPr="00925CAA">
        <w:rPr>
          <w:b/>
          <w:sz w:val="28"/>
          <w:szCs w:val="28"/>
        </w:rPr>
        <w:t>NOLIKUMS</w:t>
      </w:r>
    </w:p>
    <w:p w:rsidR="00CC7F28" w:rsidRPr="009728B3" w:rsidRDefault="00CC7F28" w:rsidP="002C0501">
      <w:pPr>
        <w:jc w:val="center"/>
        <w:rPr>
          <w:b/>
          <w:sz w:val="32"/>
        </w:rPr>
      </w:pPr>
      <w:r w:rsidRPr="009728B3">
        <w:rPr>
          <w:b/>
        </w:rPr>
        <w:t xml:space="preserve">IEPIRKUMA IDENTIFIKĀCIJAS Nr. VN </w:t>
      </w:r>
      <w:r>
        <w:rPr>
          <w:b/>
        </w:rPr>
        <w:t>2018/24</w:t>
      </w:r>
    </w:p>
    <w:p w:rsidR="00CC7F28" w:rsidRPr="00925CAA" w:rsidRDefault="00CC7F28" w:rsidP="002C0501">
      <w:pPr>
        <w:pStyle w:val="BodyText"/>
        <w:spacing w:after="0"/>
        <w:jc w:val="center"/>
        <w:rPr>
          <w:b/>
          <w:sz w:val="28"/>
          <w:szCs w:val="28"/>
        </w:rP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pPr>
    </w:p>
    <w:p w:rsidR="003E6469" w:rsidRDefault="003E6469" w:rsidP="002C0501">
      <w:pPr>
        <w:pStyle w:val="BodyText"/>
        <w:spacing w:after="0"/>
        <w:jc w:val="center"/>
      </w:pPr>
    </w:p>
    <w:p w:rsidR="003E6469" w:rsidRPr="00925CAA" w:rsidRDefault="003E6469" w:rsidP="002C0501">
      <w:pPr>
        <w:pStyle w:val="BodyText"/>
        <w:spacing w:after="0"/>
        <w:jc w:val="center"/>
      </w:pPr>
    </w:p>
    <w:p w:rsidR="003E6469" w:rsidRPr="00925CAA" w:rsidRDefault="003E6469" w:rsidP="002C0501">
      <w:pPr>
        <w:pStyle w:val="BodyText"/>
        <w:spacing w:after="0"/>
        <w:jc w:val="center"/>
        <w:rPr>
          <w:b/>
          <w:sz w:val="28"/>
          <w:szCs w:val="28"/>
        </w:rPr>
      </w:pPr>
      <w:r w:rsidRPr="00925CAA">
        <w:rPr>
          <w:b/>
          <w:sz w:val="28"/>
          <w:szCs w:val="28"/>
        </w:rPr>
        <w:t>VALMIERA</w:t>
      </w:r>
    </w:p>
    <w:p w:rsidR="003E6469" w:rsidRPr="00925CAA" w:rsidRDefault="003E6469" w:rsidP="002C0501">
      <w:pPr>
        <w:autoSpaceDE w:val="0"/>
        <w:autoSpaceDN w:val="0"/>
        <w:adjustRightInd w:val="0"/>
        <w:jc w:val="center"/>
        <w:rPr>
          <w:b/>
          <w:bCs/>
          <w:sz w:val="28"/>
          <w:szCs w:val="28"/>
          <w:lang w:bidi="lo-LA"/>
        </w:rPr>
      </w:pPr>
      <w:r w:rsidRPr="00925CAA">
        <w:rPr>
          <w:b/>
          <w:bCs/>
          <w:sz w:val="28"/>
          <w:szCs w:val="28"/>
          <w:lang w:bidi="lo-LA"/>
        </w:rPr>
        <w:t>201</w:t>
      </w:r>
      <w:r w:rsidR="00136CAB">
        <w:rPr>
          <w:b/>
          <w:bCs/>
          <w:sz w:val="28"/>
          <w:szCs w:val="28"/>
          <w:lang w:bidi="lo-LA"/>
        </w:rPr>
        <w:t>8</w:t>
      </w:r>
    </w:p>
    <w:p w:rsidR="003E6469" w:rsidRPr="00925CAA" w:rsidRDefault="003E6469" w:rsidP="002C0501">
      <w:pPr>
        <w:autoSpaceDE w:val="0"/>
        <w:autoSpaceDN w:val="0"/>
        <w:adjustRightInd w:val="0"/>
        <w:jc w:val="center"/>
        <w:rPr>
          <w:b/>
          <w:bCs/>
          <w:sz w:val="28"/>
          <w:szCs w:val="28"/>
          <w:lang w:bidi="lo-LA"/>
        </w:rPr>
      </w:pPr>
    </w:p>
    <w:p w:rsidR="003E6469" w:rsidRDefault="003E6469" w:rsidP="002C0501">
      <w:pPr>
        <w:autoSpaceDE w:val="0"/>
        <w:autoSpaceDN w:val="0"/>
        <w:adjustRightInd w:val="0"/>
        <w:jc w:val="center"/>
        <w:rPr>
          <w:b/>
          <w:bCs/>
          <w:sz w:val="28"/>
          <w:szCs w:val="28"/>
          <w:lang w:bidi="lo-LA"/>
        </w:rPr>
      </w:pPr>
    </w:p>
    <w:p w:rsidR="002C0501" w:rsidRDefault="002C0501" w:rsidP="002C0501">
      <w:pPr>
        <w:autoSpaceDE w:val="0"/>
        <w:autoSpaceDN w:val="0"/>
        <w:adjustRightInd w:val="0"/>
        <w:jc w:val="center"/>
        <w:rPr>
          <w:b/>
          <w:bCs/>
          <w:sz w:val="28"/>
          <w:szCs w:val="28"/>
          <w:lang w:bidi="lo-LA"/>
        </w:rPr>
      </w:pPr>
    </w:p>
    <w:p w:rsidR="002C0501" w:rsidRDefault="002C0501" w:rsidP="002C0501">
      <w:pPr>
        <w:autoSpaceDE w:val="0"/>
        <w:autoSpaceDN w:val="0"/>
        <w:adjustRightInd w:val="0"/>
        <w:jc w:val="center"/>
        <w:rPr>
          <w:b/>
          <w:bCs/>
          <w:sz w:val="28"/>
          <w:szCs w:val="28"/>
          <w:lang w:bidi="lo-LA"/>
        </w:rPr>
      </w:pPr>
    </w:p>
    <w:p w:rsidR="002C0501" w:rsidRDefault="002C0501" w:rsidP="002C0501">
      <w:pPr>
        <w:autoSpaceDE w:val="0"/>
        <w:autoSpaceDN w:val="0"/>
        <w:adjustRightInd w:val="0"/>
        <w:jc w:val="center"/>
        <w:rPr>
          <w:b/>
          <w:bCs/>
          <w:sz w:val="28"/>
          <w:szCs w:val="28"/>
          <w:lang w:bidi="lo-LA"/>
        </w:rPr>
      </w:pPr>
    </w:p>
    <w:p w:rsidR="002C0501" w:rsidRDefault="002C0501" w:rsidP="002C0501">
      <w:pPr>
        <w:autoSpaceDE w:val="0"/>
        <w:autoSpaceDN w:val="0"/>
        <w:adjustRightInd w:val="0"/>
        <w:jc w:val="center"/>
        <w:rPr>
          <w:b/>
          <w:bCs/>
          <w:sz w:val="28"/>
          <w:szCs w:val="28"/>
          <w:lang w:bidi="lo-LA"/>
        </w:rPr>
      </w:pPr>
    </w:p>
    <w:p w:rsidR="002C0501" w:rsidRDefault="002C0501" w:rsidP="002C0501">
      <w:pPr>
        <w:autoSpaceDE w:val="0"/>
        <w:autoSpaceDN w:val="0"/>
        <w:adjustRightInd w:val="0"/>
        <w:jc w:val="center"/>
        <w:rPr>
          <w:b/>
          <w:bCs/>
          <w:sz w:val="28"/>
          <w:szCs w:val="28"/>
          <w:lang w:bidi="lo-LA"/>
        </w:rPr>
      </w:pPr>
    </w:p>
    <w:p w:rsidR="002C0501" w:rsidRDefault="002C0501" w:rsidP="002C0501">
      <w:pPr>
        <w:autoSpaceDE w:val="0"/>
        <w:autoSpaceDN w:val="0"/>
        <w:adjustRightInd w:val="0"/>
        <w:jc w:val="center"/>
        <w:rPr>
          <w:b/>
          <w:bCs/>
          <w:sz w:val="28"/>
          <w:szCs w:val="28"/>
          <w:lang w:bidi="lo-LA"/>
        </w:rPr>
      </w:pPr>
    </w:p>
    <w:p w:rsidR="002C0501" w:rsidRDefault="002C0501" w:rsidP="002C0501">
      <w:pPr>
        <w:autoSpaceDE w:val="0"/>
        <w:autoSpaceDN w:val="0"/>
        <w:adjustRightInd w:val="0"/>
        <w:jc w:val="center"/>
        <w:rPr>
          <w:b/>
          <w:bCs/>
          <w:sz w:val="28"/>
          <w:szCs w:val="28"/>
          <w:lang w:bidi="lo-LA"/>
        </w:rPr>
      </w:pPr>
    </w:p>
    <w:p w:rsidR="002C0501" w:rsidRDefault="002C0501" w:rsidP="002C0501">
      <w:pPr>
        <w:autoSpaceDE w:val="0"/>
        <w:autoSpaceDN w:val="0"/>
        <w:adjustRightInd w:val="0"/>
        <w:jc w:val="center"/>
        <w:rPr>
          <w:b/>
          <w:bCs/>
          <w:sz w:val="28"/>
          <w:szCs w:val="28"/>
          <w:lang w:bidi="lo-LA"/>
        </w:rPr>
      </w:pPr>
    </w:p>
    <w:p w:rsidR="002C0501" w:rsidRPr="00925CAA" w:rsidRDefault="002C0501" w:rsidP="002C0501">
      <w:pPr>
        <w:autoSpaceDE w:val="0"/>
        <w:autoSpaceDN w:val="0"/>
        <w:adjustRightInd w:val="0"/>
        <w:jc w:val="center"/>
        <w:rPr>
          <w:b/>
          <w:bCs/>
          <w:sz w:val="28"/>
          <w:szCs w:val="28"/>
          <w:lang w:bidi="lo-LA"/>
        </w:rPr>
      </w:pPr>
    </w:p>
    <w:p w:rsidR="003E6469" w:rsidRPr="002C0501" w:rsidRDefault="003E6469" w:rsidP="002C0501">
      <w:pPr>
        <w:numPr>
          <w:ilvl w:val="0"/>
          <w:numId w:val="4"/>
        </w:numPr>
        <w:suppressAutoHyphens w:val="0"/>
        <w:jc w:val="center"/>
        <w:rPr>
          <w:b/>
        </w:rPr>
      </w:pPr>
      <w:r w:rsidRPr="002C0501">
        <w:rPr>
          <w:b/>
        </w:rPr>
        <w:lastRenderedPageBreak/>
        <w:t>VISPĀRĪGĀ INFORMĀCIJA</w:t>
      </w:r>
    </w:p>
    <w:p w:rsidR="003E6469" w:rsidRPr="002C0501" w:rsidRDefault="003E6469" w:rsidP="002C0501">
      <w:pPr>
        <w:suppressAutoHyphens w:val="0"/>
        <w:ind w:left="360"/>
        <w:rPr>
          <w:b/>
        </w:rPr>
      </w:pPr>
    </w:p>
    <w:p w:rsidR="003E6469" w:rsidRPr="002C0501" w:rsidRDefault="002C0501" w:rsidP="002C0501">
      <w:pPr>
        <w:numPr>
          <w:ilvl w:val="1"/>
          <w:numId w:val="4"/>
        </w:numPr>
        <w:suppressAutoHyphens w:val="0"/>
        <w:ind w:left="502"/>
      </w:pPr>
      <w:r>
        <w:rPr>
          <w:b/>
        </w:rPr>
        <w:t xml:space="preserve"> </w:t>
      </w:r>
      <w:r w:rsidR="003E6469" w:rsidRPr="002C0501">
        <w:rPr>
          <w:b/>
        </w:rPr>
        <w:t>Iepirkuma procedūra</w:t>
      </w:r>
      <w:r w:rsidR="003E6469" w:rsidRPr="002C0501">
        <w:t xml:space="preserve"> - Atklāts konkurss</w:t>
      </w:r>
      <w:bookmarkStart w:id="2" w:name="_Toc286819867"/>
    </w:p>
    <w:p w:rsidR="003E6469" w:rsidRPr="00C06C1F" w:rsidRDefault="002C0501" w:rsidP="002C0501">
      <w:pPr>
        <w:pStyle w:val="Heading2"/>
        <w:numPr>
          <w:ilvl w:val="1"/>
          <w:numId w:val="4"/>
        </w:numPr>
        <w:spacing w:after="0" w:line="240" w:lineRule="auto"/>
        <w:ind w:left="502"/>
        <w:rPr>
          <w:rFonts w:ascii="Times New Roman" w:hAnsi="Times New Roman"/>
          <w:sz w:val="24"/>
          <w:szCs w:val="24"/>
          <w:lang w:val="lv-LV" w:bidi="lo-LA"/>
        </w:rPr>
      </w:pPr>
      <w:bookmarkStart w:id="3" w:name="_Toc287210433"/>
      <w:bookmarkStart w:id="4" w:name="_Toc299535907"/>
      <w:r>
        <w:rPr>
          <w:rFonts w:ascii="Times New Roman" w:hAnsi="Times New Roman"/>
          <w:sz w:val="24"/>
          <w:szCs w:val="24"/>
          <w:lang w:val="lv-LV"/>
        </w:rPr>
        <w:t xml:space="preserve"> </w:t>
      </w:r>
      <w:r w:rsidR="003E6469" w:rsidRPr="00C06C1F">
        <w:rPr>
          <w:rFonts w:ascii="Times New Roman" w:hAnsi="Times New Roman"/>
          <w:sz w:val="24"/>
          <w:szCs w:val="24"/>
          <w:lang w:val="lv-LV"/>
        </w:rPr>
        <w:t>Iepirkuma identifikācijas numurs</w:t>
      </w:r>
      <w:bookmarkEnd w:id="2"/>
      <w:bookmarkEnd w:id="3"/>
      <w:bookmarkEnd w:id="4"/>
      <w:r w:rsidR="003E6469" w:rsidRPr="00C06C1F">
        <w:rPr>
          <w:rFonts w:ascii="Times New Roman" w:hAnsi="Times New Roman"/>
          <w:sz w:val="24"/>
          <w:szCs w:val="24"/>
          <w:lang w:val="lv-LV"/>
        </w:rPr>
        <w:t xml:space="preserve"> - </w:t>
      </w:r>
      <w:r w:rsidR="003E6469" w:rsidRPr="00C06C1F">
        <w:rPr>
          <w:rFonts w:ascii="Times New Roman" w:hAnsi="Times New Roman"/>
          <w:sz w:val="24"/>
          <w:szCs w:val="24"/>
          <w:lang w:val="lv-LV" w:bidi="lo-LA"/>
        </w:rPr>
        <w:t xml:space="preserve">Nr.VN </w:t>
      </w:r>
      <w:r w:rsidR="008741C5" w:rsidRPr="00C06C1F">
        <w:rPr>
          <w:rFonts w:ascii="Times New Roman" w:hAnsi="Times New Roman"/>
          <w:sz w:val="24"/>
          <w:szCs w:val="24"/>
          <w:lang w:val="lv-LV" w:bidi="lo-LA"/>
        </w:rPr>
        <w:t>2018/24</w:t>
      </w:r>
      <w:r w:rsidR="00136CAB" w:rsidRPr="00C06C1F">
        <w:rPr>
          <w:rFonts w:ascii="Times New Roman" w:hAnsi="Times New Roman"/>
          <w:sz w:val="24"/>
          <w:szCs w:val="24"/>
          <w:lang w:val="lv-LV" w:bidi="lo-LA"/>
        </w:rPr>
        <w:t>, CPV kods</w:t>
      </w:r>
      <w:r w:rsidR="00C06C1F" w:rsidRPr="00C06C1F">
        <w:rPr>
          <w:rFonts w:ascii="Times New Roman" w:hAnsi="Times New Roman"/>
          <w:sz w:val="24"/>
          <w:szCs w:val="24"/>
          <w:lang w:val="lv-LV" w:bidi="lo-LA"/>
        </w:rPr>
        <w:t xml:space="preserve"> 44110000-4</w:t>
      </w:r>
    </w:p>
    <w:p w:rsidR="003E6469" w:rsidRPr="00C06C1F" w:rsidRDefault="002C0501" w:rsidP="002C0501">
      <w:pPr>
        <w:pStyle w:val="Heading2"/>
        <w:numPr>
          <w:ilvl w:val="1"/>
          <w:numId w:val="4"/>
        </w:numPr>
        <w:spacing w:after="0" w:line="240" w:lineRule="auto"/>
        <w:ind w:left="502"/>
        <w:rPr>
          <w:rFonts w:ascii="Times New Roman" w:hAnsi="Times New Roman"/>
          <w:bCs/>
          <w:color w:val="FF0000"/>
          <w:sz w:val="24"/>
          <w:szCs w:val="24"/>
          <w:lang w:val="lv-LV" w:eastAsia="lo-LA" w:bidi="lo-LA"/>
        </w:rPr>
      </w:pPr>
      <w:bookmarkStart w:id="5" w:name="_Toc287210434"/>
      <w:bookmarkStart w:id="6" w:name="_Toc299535908"/>
      <w:r w:rsidRPr="00C06C1F">
        <w:rPr>
          <w:rFonts w:ascii="Times New Roman" w:hAnsi="Times New Roman"/>
          <w:sz w:val="24"/>
          <w:szCs w:val="24"/>
          <w:lang w:val="lv-LV" w:bidi="lo-LA"/>
        </w:rPr>
        <w:t xml:space="preserve"> </w:t>
      </w:r>
      <w:r w:rsidR="003E6469" w:rsidRPr="00C06C1F">
        <w:rPr>
          <w:rFonts w:ascii="Times New Roman" w:hAnsi="Times New Roman"/>
          <w:sz w:val="24"/>
          <w:szCs w:val="24"/>
          <w:lang w:val="lv-LV" w:bidi="lo-LA"/>
        </w:rPr>
        <w:t>Pasūtītājs</w:t>
      </w:r>
      <w:bookmarkEnd w:id="5"/>
      <w:bookmarkEnd w:id="6"/>
    </w:p>
    <w:p w:rsidR="003E6469" w:rsidRPr="00C06C1F" w:rsidRDefault="003E6469" w:rsidP="002C0501">
      <w:pPr>
        <w:autoSpaceDE w:val="0"/>
        <w:autoSpaceDN w:val="0"/>
        <w:adjustRightInd w:val="0"/>
        <w:jc w:val="both"/>
        <w:rPr>
          <w:bCs/>
          <w:lang w:bidi="lo-LA"/>
        </w:rPr>
      </w:pPr>
      <w:r w:rsidRPr="00C06C1F">
        <w:rPr>
          <w:bCs/>
          <w:lang w:bidi="lo-LA"/>
        </w:rPr>
        <w:t>● pasūtītājs: SIA „VALMIERAS NAMSAIMNIEKS”</w:t>
      </w:r>
    </w:p>
    <w:p w:rsidR="003E6469" w:rsidRPr="00C06C1F" w:rsidRDefault="003E6469" w:rsidP="002C0501">
      <w:pPr>
        <w:autoSpaceDE w:val="0"/>
        <w:autoSpaceDN w:val="0"/>
        <w:adjustRightInd w:val="0"/>
        <w:jc w:val="both"/>
        <w:rPr>
          <w:bCs/>
          <w:lang w:bidi="lo-LA"/>
        </w:rPr>
      </w:pPr>
      <w:r w:rsidRPr="00C06C1F">
        <w:rPr>
          <w:bCs/>
          <w:lang w:bidi="lo-LA"/>
        </w:rPr>
        <w:t>● nodokļu maksātāja reģistrācijas Nr. 44103022271;</w:t>
      </w:r>
    </w:p>
    <w:p w:rsidR="003E6469" w:rsidRPr="00C06C1F" w:rsidRDefault="003E6469" w:rsidP="002C0501">
      <w:pPr>
        <w:autoSpaceDE w:val="0"/>
        <w:autoSpaceDN w:val="0"/>
        <w:adjustRightInd w:val="0"/>
        <w:jc w:val="both"/>
        <w:rPr>
          <w:bCs/>
          <w:lang w:bidi="lo-LA"/>
        </w:rPr>
      </w:pPr>
      <w:r w:rsidRPr="00C06C1F">
        <w:rPr>
          <w:bCs/>
          <w:lang w:bidi="lo-LA"/>
        </w:rPr>
        <w:t>● adrese: Semināra ielā 2a, Valmierā, LV – 4201;</w:t>
      </w:r>
    </w:p>
    <w:p w:rsidR="003E6469" w:rsidRPr="00C06C1F" w:rsidRDefault="003E6469" w:rsidP="002C0501">
      <w:pPr>
        <w:autoSpaceDE w:val="0"/>
        <w:autoSpaceDN w:val="0"/>
        <w:adjustRightInd w:val="0"/>
        <w:jc w:val="both"/>
        <w:rPr>
          <w:bCs/>
          <w:lang w:bidi="lo-LA"/>
        </w:rPr>
      </w:pPr>
      <w:r w:rsidRPr="00C06C1F">
        <w:rPr>
          <w:bCs/>
          <w:lang w:bidi="lo-LA"/>
        </w:rPr>
        <w:t>● telefons/fakss: 64207300</w:t>
      </w:r>
    </w:p>
    <w:p w:rsidR="003E6469" w:rsidRPr="00C06C1F" w:rsidRDefault="003E6469" w:rsidP="002C0501">
      <w:pPr>
        <w:autoSpaceDE w:val="0"/>
        <w:autoSpaceDN w:val="0"/>
        <w:adjustRightInd w:val="0"/>
        <w:jc w:val="both"/>
        <w:rPr>
          <w:bCs/>
          <w:lang w:bidi="lo-LA"/>
        </w:rPr>
      </w:pPr>
    </w:p>
    <w:p w:rsidR="003E6469" w:rsidRPr="00C06C1F" w:rsidRDefault="003E6469" w:rsidP="002C0501">
      <w:pPr>
        <w:autoSpaceDE w:val="0"/>
        <w:autoSpaceDN w:val="0"/>
        <w:adjustRightInd w:val="0"/>
        <w:jc w:val="both"/>
        <w:rPr>
          <w:bCs/>
          <w:lang w:bidi="lo-LA"/>
        </w:rPr>
      </w:pPr>
      <w:r w:rsidRPr="00C06C1F">
        <w:rPr>
          <w:b/>
          <w:bCs/>
          <w:i/>
          <w:lang w:bidi="lo-LA"/>
        </w:rPr>
        <w:t xml:space="preserve">      </w:t>
      </w:r>
      <w:r w:rsidRPr="00C06C1F">
        <w:rPr>
          <w:b/>
          <w:bCs/>
          <w:i/>
          <w:lang w:bidi="lo-LA"/>
        </w:rPr>
        <w:tab/>
      </w:r>
      <w:r w:rsidRPr="00C06C1F">
        <w:rPr>
          <w:b/>
          <w:bCs/>
          <w:lang w:bidi="lo-LA"/>
        </w:rPr>
        <w:t xml:space="preserve">Kontaktpersona iepirkuma procedūras jautājumos: </w:t>
      </w:r>
      <w:r w:rsidRPr="00C06C1F">
        <w:rPr>
          <w:bCs/>
          <w:lang w:bidi="lo-LA"/>
        </w:rPr>
        <w:t xml:space="preserve">SIA „VALMIERAS NAMSAIMNIEKS” Iepirkuma komisijas priekšsēdētājs Andris Ruģēns, telefons 27000754, e-pasts: </w:t>
      </w:r>
      <w:hyperlink r:id="rId8" w:history="1">
        <w:r w:rsidRPr="00C06C1F">
          <w:rPr>
            <w:rStyle w:val="Hyperlink"/>
            <w:bCs/>
            <w:lang w:bidi="lo-LA"/>
          </w:rPr>
          <w:t>andris.rugens@v-nami.lv</w:t>
        </w:r>
      </w:hyperlink>
      <w:r w:rsidRPr="00C06C1F">
        <w:rPr>
          <w:bCs/>
          <w:lang w:bidi="lo-LA"/>
        </w:rPr>
        <w:t xml:space="preserve"> </w:t>
      </w:r>
    </w:p>
    <w:p w:rsidR="003E6469" w:rsidRPr="002C0501" w:rsidRDefault="003E6469" w:rsidP="002C0501">
      <w:pPr>
        <w:autoSpaceDE w:val="0"/>
        <w:autoSpaceDN w:val="0"/>
        <w:adjustRightInd w:val="0"/>
        <w:jc w:val="both"/>
        <w:rPr>
          <w:bCs/>
          <w:lang w:bidi="lo-LA"/>
        </w:rPr>
      </w:pPr>
      <w:r w:rsidRPr="00C06C1F">
        <w:rPr>
          <w:bCs/>
          <w:lang w:bidi="lo-LA"/>
        </w:rPr>
        <w:t xml:space="preserve">    </w:t>
      </w:r>
      <w:r w:rsidRPr="00C06C1F">
        <w:rPr>
          <w:bCs/>
          <w:lang w:bidi="lo-LA"/>
        </w:rPr>
        <w:tab/>
      </w:r>
      <w:r w:rsidRPr="00C06C1F">
        <w:rPr>
          <w:b/>
          <w:bCs/>
          <w:lang w:bidi="lo-LA"/>
        </w:rPr>
        <w:t>Kontaktpersona materiālu piegādes jautājumos</w:t>
      </w:r>
      <w:r w:rsidRPr="00C06C1F">
        <w:rPr>
          <w:bCs/>
          <w:lang w:bidi="lo-LA"/>
        </w:rPr>
        <w:t xml:space="preserve">: SIA „VALMIERAS NAMSAIMNIEKS” mehāniķis Valdis Bogomols tālr. </w:t>
      </w:r>
      <w:r w:rsidRPr="00C06C1F">
        <w:rPr>
          <w:bCs/>
        </w:rPr>
        <w:t>28361821</w:t>
      </w:r>
      <w:r w:rsidRPr="00C06C1F">
        <w:rPr>
          <w:bCs/>
          <w:lang w:bidi="lo-LA"/>
        </w:rPr>
        <w:t>,</w:t>
      </w:r>
      <w:r w:rsidRPr="00C06C1F">
        <w:rPr>
          <w:bCs/>
          <w:color w:val="FF0000"/>
          <w:lang w:bidi="lo-LA"/>
        </w:rPr>
        <w:t xml:space="preserve"> </w:t>
      </w:r>
      <w:r w:rsidRPr="00C06C1F">
        <w:rPr>
          <w:bCs/>
          <w:lang w:bidi="lo-LA"/>
        </w:rPr>
        <w:t>e-pasts:</w:t>
      </w:r>
      <w:r w:rsidRPr="00C06C1F">
        <w:rPr>
          <w:bCs/>
          <w:color w:val="FF0000"/>
          <w:lang w:bidi="lo-LA"/>
        </w:rPr>
        <w:t xml:space="preserve"> </w:t>
      </w:r>
      <w:hyperlink r:id="rId9" w:history="1">
        <w:r w:rsidRPr="00C06C1F">
          <w:rPr>
            <w:rStyle w:val="Hyperlink"/>
          </w:rPr>
          <w:t>valdis.bogomols@v-nami.lv</w:t>
        </w:r>
      </w:hyperlink>
      <w:r w:rsidRPr="00C06C1F">
        <w:t>.</w:t>
      </w:r>
      <w:r w:rsidRPr="002C0501">
        <w:rPr>
          <w:bCs/>
        </w:rPr>
        <w:t xml:space="preserve"> </w:t>
      </w:r>
    </w:p>
    <w:p w:rsidR="003E6469" w:rsidRPr="002C0501" w:rsidRDefault="003E6469" w:rsidP="002C0501">
      <w:pPr>
        <w:autoSpaceDE w:val="0"/>
        <w:autoSpaceDN w:val="0"/>
        <w:adjustRightInd w:val="0"/>
        <w:jc w:val="both"/>
        <w:rPr>
          <w:bCs/>
          <w:lang w:bidi="lo-LA"/>
        </w:rPr>
      </w:pPr>
    </w:p>
    <w:tbl>
      <w:tblPr>
        <w:tblW w:w="9301" w:type="dxa"/>
        <w:tblLook w:val="04A0" w:firstRow="1" w:lastRow="0" w:firstColumn="1" w:lastColumn="0" w:noHBand="0" w:noVBand="1"/>
      </w:tblPr>
      <w:tblGrid>
        <w:gridCol w:w="10127"/>
      </w:tblGrid>
      <w:tr w:rsidR="00136CAB" w:rsidRPr="002C0501" w:rsidTr="0059534B">
        <w:tc>
          <w:tcPr>
            <w:tcW w:w="9301" w:type="dxa"/>
            <w:shd w:val="clear" w:color="auto" w:fill="auto"/>
          </w:tcPr>
          <w:p w:rsidR="00136CAB" w:rsidRPr="002C0501" w:rsidRDefault="00136CAB" w:rsidP="002C0501">
            <w:pPr>
              <w:pStyle w:val="ListParagraph"/>
              <w:numPr>
                <w:ilvl w:val="1"/>
                <w:numId w:val="8"/>
              </w:numPr>
              <w:spacing w:after="0" w:line="240" w:lineRule="auto"/>
              <w:contextualSpacing/>
              <w:jc w:val="both"/>
              <w:rPr>
                <w:rFonts w:ascii="Times New Roman" w:hAnsi="Times New Roman"/>
                <w:b/>
                <w:sz w:val="24"/>
                <w:szCs w:val="24"/>
              </w:rPr>
            </w:pPr>
            <w:r w:rsidRPr="002C0501">
              <w:rPr>
                <w:rFonts w:ascii="Times New Roman" w:hAnsi="Times New Roman"/>
                <w:b/>
                <w:sz w:val="24"/>
                <w:szCs w:val="24"/>
              </w:rPr>
              <w:t>Piedāvājumu iesniegšanas termiņš</w:t>
            </w:r>
          </w:p>
        </w:tc>
      </w:tr>
      <w:tr w:rsidR="00136CAB" w:rsidRPr="002C0501" w:rsidTr="0059534B">
        <w:tc>
          <w:tcPr>
            <w:tcW w:w="9301" w:type="dxa"/>
            <w:shd w:val="clear" w:color="auto" w:fill="auto"/>
          </w:tcPr>
          <w:p w:rsidR="00136CAB" w:rsidRPr="002C0501" w:rsidRDefault="00136CAB" w:rsidP="002C0501">
            <w:pPr>
              <w:pStyle w:val="ListParagraph"/>
              <w:numPr>
                <w:ilvl w:val="2"/>
                <w:numId w:val="8"/>
              </w:numPr>
              <w:spacing w:after="0" w:line="240" w:lineRule="auto"/>
              <w:contextualSpacing/>
              <w:jc w:val="both"/>
              <w:rPr>
                <w:rFonts w:ascii="Times New Roman" w:hAnsi="Times New Roman"/>
                <w:sz w:val="24"/>
                <w:szCs w:val="24"/>
              </w:rPr>
            </w:pPr>
            <w:r w:rsidRPr="002C0501">
              <w:rPr>
                <w:rFonts w:ascii="Times New Roman" w:hAnsi="Times New Roman"/>
                <w:sz w:val="24"/>
                <w:szCs w:val="24"/>
              </w:rPr>
              <w:t>Piedāvājumus drīkst iesniegt sākot ar dienu, kad paziņojums par līgumu ir publicēts Iepirkumu uzraudzības biroja mājaslapā.</w:t>
            </w:r>
          </w:p>
          <w:p w:rsidR="00136CAB" w:rsidRPr="002C0501" w:rsidRDefault="00136CAB" w:rsidP="002C0501">
            <w:pPr>
              <w:pStyle w:val="ListParagraph"/>
              <w:numPr>
                <w:ilvl w:val="2"/>
                <w:numId w:val="8"/>
              </w:numPr>
              <w:spacing w:after="0" w:line="240" w:lineRule="auto"/>
              <w:contextualSpacing/>
              <w:jc w:val="both"/>
              <w:rPr>
                <w:rFonts w:ascii="Times New Roman" w:hAnsi="Times New Roman"/>
                <w:sz w:val="24"/>
                <w:szCs w:val="24"/>
              </w:rPr>
            </w:pPr>
            <w:r w:rsidRPr="002C0501">
              <w:rPr>
                <w:rFonts w:ascii="Times New Roman" w:hAnsi="Times New Roman"/>
                <w:sz w:val="24"/>
                <w:szCs w:val="24"/>
              </w:rPr>
              <w:t>Saskaņā ar PIL 39.panta pirmo daļu, piedāvājumi konkursā ir iesniedzami tikai ELEKTRONISKI, izmantojot Valsts reģionālās attīstības aģentūras mājaslapā pieejamās Elektronisko iepirkumu sistēmas e-konkursa apakšsistēmu. Ārpus Elektronisko iepirkumu sistēmas e-konkursu apakšsistēmas iesniegtie piedāvājumi tiks atzīti par neatbilstošiem nolikuma prasībām.</w:t>
            </w:r>
          </w:p>
          <w:p w:rsidR="00136CAB" w:rsidRPr="002C0501" w:rsidRDefault="00136CAB" w:rsidP="002C0501">
            <w:pPr>
              <w:pStyle w:val="ListParagraph"/>
              <w:numPr>
                <w:ilvl w:val="2"/>
                <w:numId w:val="8"/>
              </w:numPr>
              <w:spacing w:after="0" w:line="240" w:lineRule="auto"/>
              <w:contextualSpacing/>
              <w:jc w:val="both"/>
              <w:rPr>
                <w:rFonts w:ascii="Times New Roman" w:hAnsi="Times New Roman"/>
                <w:sz w:val="24"/>
                <w:szCs w:val="24"/>
              </w:rPr>
            </w:pPr>
            <w:r w:rsidRPr="002C0501">
              <w:rPr>
                <w:rFonts w:ascii="Times New Roman" w:hAnsi="Times New Roman"/>
                <w:sz w:val="24"/>
                <w:szCs w:val="24"/>
              </w:rPr>
              <w:t xml:space="preserve">Lai pretendents iesniegtu piedāvājumu Elektronisko iepirkumu sistēmas e-pasūtījumu apakšsistēmā rīkotā iepirkuma procedūrā, tas reģistrējas Elektronisko iepirkumu sistēmā (reģistrācijas infomāciju sk.šeit: </w:t>
            </w:r>
            <w:hyperlink r:id="rId10" w:history="1">
              <w:r w:rsidRPr="002C0501">
                <w:rPr>
                  <w:rStyle w:val="Hyperlink"/>
                  <w:rFonts w:ascii="Times New Roman" w:hAnsi="Times New Roman"/>
                  <w:sz w:val="24"/>
                  <w:szCs w:val="24"/>
                </w:rPr>
                <w:t>https://www.eis.gov.lv/EIS/Publications/PublicationView.aspx?PublicationId=4&amp;systemCode=CORE</w:t>
              </w:r>
            </w:hyperlink>
            <w:r w:rsidRPr="002C0501">
              <w:rPr>
                <w:rFonts w:ascii="Times New Roman" w:hAnsi="Times New Roman"/>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piedāvājumu un  piedāvājumu iesniegšanai izmantojamo informācijas sistēmu tehniskās prasības.</w:t>
            </w:r>
          </w:p>
          <w:p w:rsidR="00136CAB" w:rsidRPr="002C0501" w:rsidRDefault="00136CAB" w:rsidP="002C0501">
            <w:pPr>
              <w:pStyle w:val="ListParagraph"/>
              <w:numPr>
                <w:ilvl w:val="2"/>
                <w:numId w:val="8"/>
              </w:numPr>
              <w:spacing w:after="0" w:line="240" w:lineRule="auto"/>
              <w:contextualSpacing/>
              <w:jc w:val="both"/>
              <w:rPr>
                <w:rFonts w:ascii="Times New Roman" w:hAnsi="Times New Roman"/>
                <w:sz w:val="24"/>
                <w:szCs w:val="24"/>
              </w:rPr>
            </w:pPr>
            <w:r w:rsidRPr="002C0501">
              <w:rPr>
                <w:rFonts w:ascii="Times New Roman" w:hAnsi="Times New Roman"/>
                <w:sz w:val="24"/>
                <w:szCs w:val="24"/>
              </w:rPr>
              <w:t xml:space="preserve">Piedāvājumu iesniegšanas pēdējais termiņš  - ne vēlāk kā līdz </w:t>
            </w:r>
            <w:r w:rsidRPr="002C0501">
              <w:rPr>
                <w:rFonts w:ascii="Times New Roman" w:hAnsi="Times New Roman"/>
                <w:b/>
                <w:bCs/>
                <w:sz w:val="24"/>
                <w:szCs w:val="24"/>
              </w:rPr>
              <w:t xml:space="preserve">2018.gada </w:t>
            </w:r>
            <w:r w:rsidR="002641EE">
              <w:rPr>
                <w:rFonts w:ascii="Times New Roman" w:hAnsi="Times New Roman"/>
                <w:b/>
                <w:bCs/>
                <w:sz w:val="24"/>
                <w:szCs w:val="24"/>
                <w:highlight w:val="yellow"/>
              </w:rPr>
              <w:t>3</w:t>
            </w:r>
            <w:r w:rsidR="00C06C1F">
              <w:rPr>
                <w:rFonts w:ascii="Times New Roman" w:hAnsi="Times New Roman"/>
                <w:b/>
                <w:bCs/>
                <w:sz w:val="24"/>
                <w:szCs w:val="24"/>
                <w:highlight w:val="yellow"/>
              </w:rPr>
              <w:t>.oktobrim</w:t>
            </w:r>
            <w:r w:rsidRPr="002C0501">
              <w:rPr>
                <w:rFonts w:ascii="Times New Roman" w:hAnsi="Times New Roman"/>
                <w:b/>
                <w:bCs/>
                <w:sz w:val="24"/>
                <w:szCs w:val="24"/>
              </w:rPr>
              <w:t xml:space="preserve"> plkst.14.00 pēc vietējā laika. </w:t>
            </w:r>
          </w:p>
          <w:p w:rsidR="00136CAB" w:rsidRPr="002C0501" w:rsidRDefault="00136CAB" w:rsidP="002C0501">
            <w:pPr>
              <w:pStyle w:val="ListParagraph"/>
              <w:spacing w:after="0" w:line="240" w:lineRule="auto"/>
              <w:jc w:val="both"/>
              <w:rPr>
                <w:rFonts w:ascii="Times New Roman" w:hAnsi="Times New Roman"/>
                <w:sz w:val="24"/>
                <w:szCs w:val="24"/>
              </w:rPr>
            </w:pPr>
          </w:p>
          <w:p w:rsidR="00136CAB" w:rsidRPr="002C0501" w:rsidRDefault="00136CAB" w:rsidP="002C0501">
            <w:pPr>
              <w:pStyle w:val="ListParagraph"/>
              <w:numPr>
                <w:ilvl w:val="1"/>
                <w:numId w:val="8"/>
              </w:numPr>
              <w:spacing w:after="0" w:line="240" w:lineRule="auto"/>
              <w:contextualSpacing/>
              <w:jc w:val="both"/>
              <w:rPr>
                <w:rFonts w:ascii="Times New Roman" w:hAnsi="Times New Roman"/>
                <w:b/>
                <w:sz w:val="24"/>
                <w:szCs w:val="24"/>
              </w:rPr>
            </w:pPr>
            <w:r w:rsidRPr="002C0501">
              <w:rPr>
                <w:rFonts w:ascii="Times New Roman" w:hAnsi="Times New Roman"/>
                <w:b/>
                <w:sz w:val="24"/>
                <w:szCs w:val="24"/>
              </w:rPr>
              <w:t>Piedāvājumu atvēršanas vieta un laiks</w:t>
            </w:r>
          </w:p>
          <w:p w:rsidR="00136CAB" w:rsidRPr="002C0501" w:rsidRDefault="00136CAB" w:rsidP="002C0501">
            <w:pPr>
              <w:pStyle w:val="ListParagraph"/>
              <w:numPr>
                <w:ilvl w:val="2"/>
                <w:numId w:val="8"/>
              </w:numPr>
              <w:spacing w:after="0" w:line="240" w:lineRule="auto"/>
              <w:contextualSpacing/>
              <w:jc w:val="both"/>
              <w:rPr>
                <w:rFonts w:ascii="Times New Roman" w:hAnsi="Times New Roman"/>
                <w:sz w:val="24"/>
                <w:szCs w:val="24"/>
              </w:rPr>
            </w:pPr>
            <w:r w:rsidRPr="002C0501">
              <w:rPr>
                <w:rFonts w:ascii="Times New Roman" w:hAnsi="Times New Roman"/>
                <w:bCs/>
                <w:sz w:val="24"/>
                <w:szCs w:val="24"/>
              </w:rPr>
              <w:t xml:space="preserve">Komisija atver elektroniski iesniegtos piedāvājumus tūlīt pēc piedāvājumu iesniegšanas termiņa beigām. Piedāvājumu elektroniska atvēršana paredzēta </w:t>
            </w:r>
            <w:r w:rsidRPr="002C0501">
              <w:rPr>
                <w:rFonts w:ascii="Times New Roman" w:hAnsi="Times New Roman"/>
                <w:b/>
                <w:bCs/>
                <w:sz w:val="24"/>
                <w:szCs w:val="24"/>
              </w:rPr>
              <w:t xml:space="preserve">2018.gada </w:t>
            </w:r>
            <w:r w:rsidR="002641EE">
              <w:rPr>
                <w:rFonts w:ascii="Times New Roman" w:hAnsi="Times New Roman"/>
                <w:b/>
                <w:bCs/>
                <w:sz w:val="24"/>
                <w:szCs w:val="24"/>
                <w:highlight w:val="yellow"/>
              </w:rPr>
              <w:t>3</w:t>
            </w:r>
            <w:r w:rsidRPr="002C0501">
              <w:rPr>
                <w:rFonts w:ascii="Times New Roman" w:hAnsi="Times New Roman"/>
                <w:b/>
                <w:bCs/>
                <w:sz w:val="24"/>
                <w:szCs w:val="24"/>
                <w:highlight w:val="yellow"/>
              </w:rPr>
              <w:t>.</w:t>
            </w:r>
            <w:r w:rsidR="00C06C1F">
              <w:rPr>
                <w:rFonts w:ascii="Times New Roman" w:hAnsi="Times New Roman"/>
                <w:b/>
                <w:bCs/>
                <w:sz w:val="24"/>
                <w:szCs w:val="24"/>
                <w:highlight w:val="yellow"/>
              </w:rPr>
              <w:t>oktobrī</w:t>
            </w:r>
            <w:r w:rsidRPr="002C0501">
              <w:rPr>
                <w:rFonts w:ascii="Times New Roman" w:hAnsi="Times New Roman"/>
                <w:b/>
                <w:bCs/>
                <w:sz w:val="24"/>
                <w:szCs w:val="24"/>
              </w:rPr>
              <w:t xml:space="preserve"> plkst.14.00</w:t>
            </w:r>
            <w:r w:rsidRPr="002C0501">
              <w:rPr>
                <w:rFonts w:ascii="Times New Roman" w:hAnsi="Times New Roman"/>
                <w:bCs/>
                <w:sz w:val="24"/>
                <w:szCs w:val="24"/>
              </w:rPr>
              <w:t>.</w:t>
            </w:r>
          </w:p>
          <w:p w:rsidR="00136CAB" w:rsidRPr="002C0501" w:rsidRDefault="00136CAB" w:rsidP="002C0501">
            <w:pPr>
              <w:pStyle w:val="ListParagraph"/>
              <w:numPr>
                <w:ilvl w:val="2"/>
                <w:numId w:val="8"/>
              </w:numPr>
              <w:spacing w:after="0" w:line="240" w:lineRule="auto"/>
              <w:contextualSpacing/>
              <w:jc w:val="both"/>
              <w:rPr>
                <w:rFonts w:ascii="Times New Roman" w:hAnsi="Times New Roman"/>
                <w:sz w:val="24"/>
                <w:szCs w:val="24"/>
              </w:rPr>
            </w:pPr>
            <w:r w:rsidRPr="002C0501">
              <w:rPr>
                <w:rFonts w:ascii="Times New Roman" w:hAnsi="Times New Roman"/>
                <w:bCs/>
                <w:sz w:val="24"/>
                <w:szCs w:val="24"/>
              </w:rPr>
              <w:t>Piedāvājumu atvēršana notiek izmantojot Valsts reģionālās attīstības aģentūras mājaslapā pieejamos rīkus piedāvājumu elektroniskai saņemšanai.</w:t>
            </w:r>
          </w:p>
          <w:p w:rsidR="00136CAB" w:rsidRPr="002C0501" w:rsidRDefault="00136CAB" w:rsidP="002C0501">
            <w:pPr>
              <w:pStyle w:val="ListParagraph"/>
              <w:numPr>
                <w:ilvl w:val="2"/>
                <w:numId w:val="8"/>
              </w:numPr>
              <w:spacing w:after="0" w:line="240" w:lineRule="auto"/>
              <w:contextualSpacing/>
              <w:jc w:val="both"/>
              <w:rPr>
                <w:rFonts w:ascii="Times New Roman" w:hAnsi="Times New Roman"/>
                <w:bCs/>
                <w:sz w:val="24"/>
                <w:szCs w:val="24"/>
              </w:rPr>
            </w:pPr>
            <w:r w:rsidRPr="002C0501">
              <w:rPr>
                <w:rFonts w:ascii="Times New Roman" w:hAnsi="Times New Roman"/>
                <w:bCs/>
                <w:sz w:val="24"/>
                <w:szCs w:val="24"/>
              </w:rPr>
              <w:t>Piedāvājumu atvēršanas sanāksmē var piedalīties visi pretendenti vai to pārstāvji. Iesniegto piedāvājumu atvēršanas procesam var sekot līdzi tiešsaistes režīmā Elektronisko iepirkumu sistēmas e-konkursu apakšsistēmā.</w:t>
            </w:r>
          </w:p>
          <w:p w:rsidR="00136CAB" w:rsidRPr="002C0501" w:rsidRDefault="00136CAB" w:rsidP="002C0501">
            <w:pPr>
              <w:pStyle w:val="ListParagraph"/>
              <w:numPr>
                <w:ilvl w:val="2"/>
                <w:numId w:val="8"/>
              </w:numPr>
              <w:spacing w:after="0" w:line="240" w:lineRule="auto"/>
              <w:contextualSpacing/>
              <w:jc w:val="both"/>
              <w:rPr>
                <w:rFonts w:ascii="Times New Roman" w:hAnsi="Times New Roman"/>
                <w:bCs/>
                <w:sz w:val="24"/>
                <w:szCs w:val="24"/>
              </w:rPr>
            </w:pPr>
            <w:r w:rsidRPr="002C0501">
              <w:rPr>
                <w:rFonts w:ascii="Times New Roman" w:hAnsi="Times New Roman"/>
                <w:bCs/>
                <w:sz w:val="24"/>
                <w:szCs w:val="24"/>
              </w:rPr>
              <w:t>Ja pretendents piedāvājuma datu aizsardzībai izmantojis piedāvājuma šifrēšanu, pretendentam ne vēlāk kā 15 (piecpadsmit) minūtes pēc piedāvājuma iesniegšanas termiņa beigām Iepirkuma komisijai jāiesniedz elektroniskā atslēga ar paroli šifrētā dokumenta atvēršanai.</w:t>
            </w:r>
          </w:p>
          <w:p w:rsidR="00136CAB" w:rsidRPr="002C0501" w:rsidRDefault="00136CAB" w:rsidP="002C0501">
            <w:pPr>
              <w:pStyle w:val="ListParagraph"/>
              <w:numPr>
                <w:ilvl w:val="2"/>
                <w:numId w:val="8"/>
              </w:numPr>
              <w:spacing w:after="0" w:line="240" w:lineRule="auto"/>
              <w:contextualSpacing/>
              <w:jc w:val="both"/>
              <w:rPr>
                <w:rFonts w:ascii="Times New Roman" w:hAnsi="Times New Roman"/>
                <w:bCs/>
                <w:sz w:val="24"/>
                <w:szCs w:val="24"/>
              </w:rPr>
            </w:pPr>
            <w:r w:rsidRPr="002C0501">
              <w:rPr>
                <w:rFonts w:ascii="Times New Roman" w:hAnsi="Times New Roman"/>
                <w:bCs/>
                <w:sz w:val="24"/>
                <w:szCs w:val="24"/>
              </w:rPr>
              <w:t>Piedāvājumi, kas iesniegti pēc paziņojumā norādītā termiņa, netiks vērtēti.</w:t>
            </w:r>
          </w:p>
          <w:p w:rsidR="00136CAB" w:rsidRPr="002C0501" w:rsidRDefault="00136CAB" w:rsidP="002C0501">
            <w:pPr>
              <w:pStyle w:val="ListParagraph"/>
              <w:spacing w:after="0" w:line="240" w:lineRule="auto"/>
              <w:jc w:val="both"/>
              <w:rPr>
                <w:rFonts w:ascii="Times New Roman" w:hAnsi="Times New Roman"/>
                <w:sz w:val="24"/>
                <w:szCs w:val="24"/>
              </w:rPr>
            </w:pPr>
            <w:r w:rsidRPr="002C0501">
              <w:rPr>
                <w:rFonts w:ascii="Times New Roman" w:hAnsi="Times New Roman"/>
                <w:bCs/>
                <w:sz w:val="24"/>
                <w:szCs w:val="24"/>
              </w:rPr>
              <w:t>Piedāvājumu vērtēšanu un lēmumu pieņemšanu Iepirkumu komisija veic slēgtā sēdē.</w:t>
            </w:r>
          </w:p>
        </w:tc>
      </w:tr>
      <w:tr w:rsidR="00136CAB" w:rsidRPr="002C0501" w:rsidTr="0059534B">
        <w:tc>
          <w:tcPr>
            <w:tcW w:w="9301" w:type="dxa"/>
            <w:shd w:val="clear" w:color="auto" w:fill="auto"/>
          </w:tcPr>
          <w:p w:rsidR="00136CAB" w:rsidRPr="002C0501" w:rsidRDefault="00136CAB" w:rsidP="002C0501">
            <w:pPr>
              <w:numPr>
                <w:ilvl w:val="1"/>
                <w:numId w:val="8"/>
              </w:numPr>
              <w:suppressAutoHyphens w:val="0"/>
              <w:jc w:val="both"/>
              <w:rPr>
                <w:rFonts w:eastAsia="Calibri"/>
                <w:b/>
              </w:rPr>
            </w:pPr>
            <w:r w:rsidRPr="002C0501">
              <w:rPr>
                <w:rFonts w:eastAsia="Calibri"/>
                <w:b/>
              </w:rPr>
              <w:t>Prasības attiecībā uz piedāvājuma noformējumu</w:t>
            </w:r>
          </w:p>
        </w:tc>
      </w:tr>
      <w:tr w:rsidR="00136CAB" w:rsidRPr="002C0501" w:rsidTr="0059534B">
        <w:tc>
          <w:tcPr>
            <w:tcW w:w="9301" w:type="dxa"/>
            <w:shd w:val="clear" w:color="auto" w:fill="auto"/>
          </w:tcPr>
          <w:p w:rsidR="00136CAB" w:rsidRPr="002C0501" w:rsidRDefault="00136CAB" w:rsidP="002C0501">
            <w:pPr>
              <w:jc w:val="both"/>
              <w:rPr>
                <w:rFonts w:eastAsia="Helvetica"/>
              </w:rPr>
            </w:pPr>
            <w:r w:rsidRPr="002C0501">
              <w:rPr>
                <w:rFonts w:eastAsia="Helvetica"/>
              </w:rPr>
              <w:t xml:space="preserve">1.6.1. Piedāvājums jāiesniedz elektroniski EIS e-konkursu apakšsistēmā. Katra iesniedzamā </w:t>
            </w:r>
            <w:r w:rsidRPr="002C0501">
              <w:rPr>
                <w:rFonts w:eastAsia="Helvetica"/>
              </w:rPr>
              <w:lastRenderedPageBreak/>
              <w:t>dokumenta formāts var atšķirties, bet ir jāievēro šādi iespējamie veidi:</w:t>
            </w:r>
          </w:p>
          <w:p w:rsidR="00136CAB" w:rsidRPr="002C0501" w:rsidRDefault="00136CAB" w:rsidP="002C0501">
            <w:pPr>
              <w:jc w:val="both"/>
              <w:rPr>
                <w:rFonts w:eastAsia="Helvetica"/>
              </w:rPr>
            </w:pPr>
            <w:r w:rsidRPr="002C0501">
              <w:rPr>
                <w:rFonts w:eastAsia="Helvetica"/>
              </w:rPr>
              <w:t>1.6.1.1. izmantojot EIS e-konkursu apakšsistēmas piedāvātos rīkus, aizpildot EIR e-konkursu apakšsistēmā šī konkursa sadaļā ievietotās formas;</w:t>
            </w:r>
          </w:p>
          <w:p w:rsidR="00136CAB" w:rsidRPr="002C0501" w:rsidRDefault="00136CAB" w:rsidP="002C0501">
            <w:pPr>
              <w:jc w:val="both"/>
              <w:rPr>
                <w:rFonts w:eastAsia="Helvetica"/>
              </w:rPr>
            </w:pPr>
            <w:r w:rsidRPr="002C0501">
              <w:rPr>
                <w:rFonts w:eastAsia="Helvetica"/>
              </w:rPr>
              <w:t>1.6.1.2. elektroniski aizpildāmos dokumentus, sagatavojot ārpus EIS e-konkursu apakšsistēmas un augšupielādējot sistēmas attiecīgajās vietnēs aizpildītas formas;</w:t>
            </w:r>
          </w:p>
          <w:p w:rsidR="00136CAB" w:rsidRPr="002C0501" w:rsidRDefault="00136CAB" w:rsidP="002C0501">
            <w:pPr>
              <w:jc w:val="both"/>
              <w:rPr>
                <w:rFonts w:eastAsia="Helvetica"/>
              </w:rPr>
            </w:pPr>
            <w:r w:rsidRPr="002C0501">
              <w:rPr>
                <w:rFonts w:eastAsia="Helvetica"/>
              </w:rPr>
              <w:t>1.6.1.3. elektroniski aizpildāmos dokumentus, sagatavojot ārpus EIS e-konkursu apakšsistēmas un augšuplādējot sistēmas attiecīgajās vietnēs aizpildītas formas, t.sk. ar formā integrētajiem failiem (šādā gadījumā pretendents ir atbildīgs par aizpildāmo formu atbilstību dokumentācijas prasībām un formu paraugiem, kā arī dokumenta atvēršanas un nolasīšanas iespējām);</w:t>
            </w:r>
          </w:p>
          <w:p w:rsidR="00136CAB" w:rsidRPr="002C0501" w:rsidRDefault="0060784E" w:rsidP="0060784E">
            <w:pPr>
              <w:tabs>
                <w:tab w:val="left" w:pos="851"/>
              </w:tabs>
              <w:jc w:val="both"/>
              <w:rPr>
                <w:rFonts w:eastAsia="Helvetica"/>
              </w:rPr>
            </w:pPr>
            <w:r>
              <w:rPr>
                <w:rFonts w:eastAsia="Helvetica"/>
              </w:rPr>
              <w:t xml:space="preserve">1.6.1.4.  </w:t>
            </w:r>
            <w:r w:rsidR="00136CAB" w:rsidRPr="002C0501">
              <w:rPr>
                <w:rFonts w:eastAsia="Helvetica"/>
              </w:rPr>
              <w:t>elektroniski sagatavoto piedāvājumu šifrējot ārpus EIS e-konkursu apakšistēmas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136CAB" w:rsidRPr="002C0501" w:rsidRDefault="00136CAB" w:rsidP="002C0501">
            <w:pPr>
              <w:jc w:val="both"/>
              <w:rPr>
                <w:rFonts w:eastAsia="Helvetica"/>
              </w:rPr>
            </w:pPr>
            <w:r w:rsidRPr="002C0501">
              <w:rPr>
                <w:rFonts w:eastAsia="Helvetica"/>
              </w:rPr>
              <w:t xml:space="preserve">1.6.2. Pieteikuma veidlapa jāaizpilda tikai elektroniski, atsevišķā elektroniskā dokumentā ar Microsoft Office 2010 (vai jaunākas programmatūras versijas) rīkiem lasāmā formātā. </w:t>
            </w:r>
          </w:p>
          <w:p w:rsidR="00136CAB" w:rsidRPr="002C0501" w:rsidRDefault="00136CAB" w:rsidP="002C0501">
            <w:pPr>
              <w:jc w:val="both"/>
              <w:rPr>
                <w:rFonts w:eastAsia="Helvetica"/>
              </w:rPr>
            </w:pPr>
            <w:r w:rsidRPr="002C0501">
              <w:rPr>
                <w:rFonts w:eastAsia="Helvetica"/>
              </w:rPr>
              <w:t>1.6.3. Visus dokumentus gan ar EIS piedāvāto elektronisko parakstu, gan ar drošu elektronisko parakstu.</w:t>
            </w:r>
          </w:p>
          <w:p w:rsidR="00136CAB" w:rsidRPr="002C0501" w:rsidRDefault="00136CAB" w:rsidP="002C0501">
            <w:pPr>
              <w:jc w:val="both"/>
              <w:rPr>
                <w:rFonts w:eastAsia="Helvetica"/>
              </w:rPr>
            </w:pPr>
            <w:r w:rsidRPr="002C0501">
              <w:rPr>
                <w:rFonts w:eastAsia="Helvetica"/>
              </w:rPr>
              <w:t>1.6.4. Pretendentiem jāsagatavo piedāvājumi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136CAB" w:rsidRPr="002C0501" w:rsidRDefault="00136CAB" w:rsidP="002C0501">
            <w:pPr>
              <w:jc w:val="both"/>
              <w:rPr>
                <w:rFonts w:eastAsia="Helvetica"/>
              </w:rPr>
            </w:pPr>
            <w:r w:rsidRPr="002C0501">
              <w:rPr>
                <w:rFonts w:eastAsia="Helvetica"/>
              </w:rPr>
              <w:t>1.6.5. ja pretendenta piedāvājums ir šifrēts, pretendentam noteiktā laikā (ne vēlāk kā 15 minūšu laikā pēc piedāvājumu atvēršanas uzsākšanas) jāiesniedz derīga elektroniska atslēga un parole šifrētā dokumenta atvēršanai.</w:t>
            </w:r>
          </w:p>
          <w:p w:rsidR="00136CAB" w:rsidRPr="002C0501" w:rsidRDefault="00136CAB" w:rsidP="002C0501">
            <w:pPr>
              <w:jc w:val="both"/>
              <w:rPr>
                <w:rFonts w:eastAsia="Helvetica"/>
              </w:rPr>
            </w:pPr>
            <w:r w:rsidRPr="002C0501">
              <w:rPr>
                <w:rFonts w:eastAsia="Helvetica"/>
              </w:rPr>
              <w:t>1.6.6. Piedāvājumā iekļautajiem dokumentiem jābūt skaidri salasāmiem datorrakstā, bez svītrojumiem, papildinājumiem, neatrunātiem labojumiem, aizkrāsojumiem vai dzēsumiem. Ja ir izdarīti kādi labojumi, tiem jābūt atrunātiem atbilstoši Ministru kabineta 2010.gada 28.septembra noteikumos Nr.916 “Dokumentu izstrādāšanas un noformēšanas kārtība” ietvertajām prasībām.</w:t>
            </w:r>
          </w:p>
          <w:p w:rsidR="00136CAB" w:rsidRPr="002C0501" w:rsidRDefault="00136CAB" w:rsidP="002C0501">
            <w:pPr>
              <w:jc w:val="both"/>
              <w:rPr>
                <w:rFonts w:eastAsia="Helvetica"/>
              </w:rPr>
            </w:pPr>
            <w:r w:rsidRPr="002C0501">
              <w:rPr>
                <w:rFonts w:eastAsia="Helvetica"/>
              </w:rPr>
              <w:t>1.6.7. Pēc Iepirkuma komisijas pieprasījuma, ja Iepirkuma komisijai rodas šaubas par iesniegtās dokumentu kopijas autentiskumu, pretendentam jāuzrāda dokumenta oriģināls vai jāiesniedz apliecināta dokumenta kopija.</w:t>
            </w:r>
          </w:p>
          <w:p w:rsidR="00136CAB" w:rsidRPr="002C0501" w:rsidRDefault="00136CAB" w:rsidP="002C0501">
            <w:pPr>
              <w:jc w:val="both"/>
              <w:rPr>
                <w:rFonts w:eastAsia="Helvetica"/>
              </w:rPr>
            </w:pPr>
            <w:r w:rsidRPr="002C0501">
              <w:rPr>
                <w:rFonts w:eastAsia="Helvetica"/>
              </w:rPr>
              <w:t>1.6.8. Piedāvājums jāsagatavo latviešu valodā. Svešvalodā sagatavotiem piedāvājuma dokumentiem jāpievieno pretendenta apliecināts tulkojums latviešu valodā, saskaņā ar Latvijas Republikas Ministru Kabineta 2000.gada 22.augusta noteikumiem Nr.291 “Kārtība, kādā apliecināmi dokumentu tulkojumi valsts valodā”. Par dokumentu tulkojuma atbilstību  oriģinālam atbild pretendents.</w:t>
            </w:r>
          </w:p>
          <w:p w:rsidR="00136CAB" w:rsidRPr="002C0501" w:rsidRDefault="00136CAB" w:rsidP="002C0501">
            <w:pPr>
              <w:jc w:val="both"/>
              <w:rPr>
                <w:rFonts w:eastAsia="Helvetica"/>
              </w:rPr>
            </w:pPr>
            <w:r w:rsidRPr="002C0501">
              <w:rPr>
                <w:rFonts w:eastAsia="Helvetica"/>
              </w:rPr>
              <w:t>1.6.9. Piedāvājums jāparaksta pretendentu pārstāvēt tiesīgai personai, pievienojot attiecīgu pilnvaru Piedāvājuma parakstīšanai un tajā esošo dokumentu tulkojumu pareizības apliecināšanai.</w:t>
            </w:r>
          </w:p>
          <w:p w:rsidR="00136CAB" w:rsidRPr="002C0501" w:rsidRDefault="00136CAB" w:rsidP="002C0501">
            <w:pPr>
              <w:jc w:val="both"/>
              <w:rPr>
                <w:rFonts w:eastAsia="Helvetica"/>
              </w:rPr>
            </w:pPr>
            <w:r w:rsidRPr="002C0501">
              <w:rPr>
                <w:rFonts w:eastAsia="Helvetica"/>
              </w:rPr>
              <w:t>1.6.10. Ja piedāvājumu iesniedz personu apvienība, tad piedāvājumu paraksta visas personas, kas ietilpst personu apvienībā vai personu apvienības pilnvarotais pārstāvis.</w:t>
            </w:r>
          </w:p>
          <w:p w:rsidR="00136CAB" w:rsidRPr="002C0501" w:rsidRDefault="00136CAB" w:rsidP="002C0501">
            <w:pPr>
              <w:jc w:val="both"/>
              <w:rPr>
                <w:rFonts w:eastAsia="Helvetica"/>
              </w:rPr>
            </w:pPr>
            <w:r w:rsidRPr="002C0501">
              <w:rPr>
                <w:rFonts w:eastAsia="Helvetica"/>
              </w:rPr>
              <w:t>1.6.11. Iesniedzot piedāvājumu, pretendents pilnībā atzīst visus nolikumā ietvertos nosacījumus (t.sk. tā pielikumos un formās, kuras ir ievietotas EIS e-konkursu apakšsistēmas šā konkursa sadaļā).</w:t>
            </w:r>
          </w:p>
          <w:p w:rsidR="00136CAB" w:rsidRPr="002C0501" w:rsidRDefault="00136CAB" w:rsidP="002C0501">
            <w:pPr>
              <w:jc w:val="both"/>
              <w:rPr>
                <w:rFonts w:eastAsia="Helvetica"/>
              </w:rPr>
            </w:pPr>
          </w:p>
          <w:p w:rsidR="00136CAB" w:rsidRPr="002C0501" w:rsidRDefault="00136CAB" w:rsidP="002C0501">
            <w:pPr>
              <w:pStyle w:val="ListParagraph"/>
              <w:numPr>
                <w:ilvl w:val="1"/>
                <w:numId w:val="8"/>
              </w:numPr>
              <w:spacing w:after="0" w:line="240" w:lineRule="auto"/>
              <w:contextualSpacing/>
              <w:jc w:val="both"/>
              <w:rPr>
                <w:rFonts w:ascii="Times New Roman" w:eastAsia="Helvetica" w:hAnsi="Times New Roman"/>
                <w:b/>
                <w:sz w:val="24"/>
                <w:szCs w:val="24"/>
              </w:rPr>
            </w:pPr>
            <w:r w:rsidRPr="002C0501">
              <w:rPr>
                <w:rFonts w:ascii="Times New Roman" w:eastAsia="Helvetica" w:hAnsi="Times New Roman"/>
                <w:b/>
                <w:sz w:val="24"/>
                <w:szCs w:val="24"/>
              </w:rPr>
              <w:t>Informācijas apmaiņas kārtība un nolikuma saņemšana</w:t>
            </w:r>
          </w:p>
          <w:p w:rsidR="00136CAB" w:rsidRPr="002C0501" w:rsidRDefault="00136CAB" w:rsidP="002C0501">
            <w:pPr>
              <w:jc w:val="both"/>
              <w:rPr>
                <w:rFonts w:eastAsia="Helvetica"/>
              </w:rPr>
            </w:pPr>
            <w:r w:rsidRPr="002C0501">
              <w:rPr>
                <w:rFonts w:eastAsia="Helvetica"/>
              </w:rPr>
              <w:t xml:space="preserve">1.7.1. Pasūtītājs publicē paziņojumu par līgumu Iepirkumu uzraudzības biroja tīmekļvietnē: </w:t>
            </w:r>
            <w:hyperlink r:id="rId11" w:history="1">
              <w:r w:rsidRPr="002C0501">
                <w:rPr>
                  <w:rStyle w:val="Hyperlink"/>
                  <w:rFonts w:eastAsia="Helvetica"/>
                </w:rPr>
                <w:t>www.iub.gov.lv</w:t>
              </w:r>
            </w:hyperlink>
            <w:r w:rsidRPr="002C0501">
              <w:rPr>
                <w:rFonts w:eastAsia="Helvetica"/>
              </w:rPr>
              <w:t>.</w:t>
            </w:r>
          </w:p>
          <w:p w:rsidR="00136CAB" w:rsidRPr="002C0501" w:rsidRDefault="00136CAB" w:rsidP="002C0501">
            <w:pPr>
              <w:jc w:val="both"/>
              <w:rPr>
                <w:rFonts w:eastAsia="Helvetica"/>
              </w:rPr>
            </w:pPr>
            <w:r w:rsidRPr="002C0501">
              <w:rPr>
                <w:rFonts w:eastAsia="Helvetica"/>
              </w:rPr>
              <w:t xml:space="preserve">1.7.2. Ieinteresētais piegādātājs var saņemt konkursa nolikumu un ar to saistīto dokumentāciju, lejupielādējot elektroniskajā formātā EIS e-konkursu apakšsistēmā </w:t>
            </w:r>
            <w:hyperlink r:id="rId12" w:history="1">
              <w:r w:rsidRPr="002C0501">
                <w:rPr>
                  <w:rStyle w:val="Hyperlink"/>
                  <w:rFonts w:eastAsia="Helvetica"/>
                </w:rPr>
                <w:t>https://www.eis.gov.lv/EKEIS/Supplier</w:t>
              </w:r>
            </w:hyperlink>
            <w:r w:rsidRPr="002C0501">
              <w:rPr>
                <w:rFonts w:eastAsia="Helvetica"/>
              </w:rPr>
              <w:t xml:space="preserve">. </w:t>
            </w:r>
          </w:p>
          <w:p w:rsidR="00136CAB" w:rsidRPr="002C0501" w:rsidRDefault="00136CAB" w:rsidP="002C0501">
            <w:pPr>
              <w:jc w:val="both"/>
              <w:rPr>
                <w:rFonts w:eastAsia="Helvetica"/>
              </w:rPr>
            </w:pPr>
            <w:r w:rsidRPr="002C0501">
              <w:rPr>
                <w:rFonts w:eastAsia="Helvetica"/>
              </w:rPr>
              <w:t xml:space="preserve">1.7.3. Vispārējie nosacījumi pretendenta dalībai atklāta konkursā (tostarp iesniedzamie dokumenti) ir pieejami EIS </w:t>
            </w:r>
            <w:hyperlink r:id="rId13" w:history="1">
              <w:r w:rsidRPr="002C0501">
                <w:rPr>
                  <w:rStyle w:val="Hyperlink"/>
                  <w:rFonts w:eastAsia="Helvetica"/>
                </w:rPr>
                <w:t>www.eis.gov.lv</w:t>
              </w:r>
            </w:hyperlink>
            <w:r w:rsidRPr="002C0501">
              <w:rPr>
                <w:rFonts w:eastAsia="Helvetica"/>
              </w:rPr>
              <w:t xml:space="preserve"> e-konkursu apakšsistēmā šī atklātā konkursa sadaļā.</w:t>
            </w:r>
          </w:p>
          <w:p w:rsidR="00136CAB" w:rsidRPr="002C0501" w:rsidRDefault="00136CAB" w:rsidP="002C0501">
            <w:pPr>
              <w:jc w:val="both"/>
              <w:rPr>
                <w:rFonts w:eastAsia="Helvetica"/>
              </w:rPr>
            </w:pPr>
            <w:r w:rsidRPr="002C0501">
              <w:rPr>
                <w:rFonts w:eastAsia="Helvetica"/>
              </w:rPr>
              <w:t>1.7.4. Lejupielādējot atklāta konkursa nolikumu, ieinteresētais piegādātājs apņemas sekot līdzi turpmākajām izmaiņām atklāta konkursa nolikumā, kā arī Iepirkuma komisijas sniegtajām atbildēm uz ieinteresēto piegādātāju jautājumiem, kas tiks publicēti EIS e-konkursu apakšsistēmā šī atklāta konkursa sadaļā.</w:t>
            </w:r>
          </w:p>
          <w:p w:rsidR="00136CAB" w:rsidRPr="002C0501" w:rsidRDefault="00136CAB" w:rsidP="002C0501">
            <w:pPr>
              <w:jc w:val="both"/>
              <w:rPr>
                <w:rFonts w:eastAsia="Helvetica"/>
              </w:rPr>
            </w:pPr>
            <w:r w:rsidRPr="002C0501">
              <w:rPr>
                <w:rFonts w:eastAsia="Helvetica"/>
              </w:rPr>
              <w:lastRenderedPageBreak/>
              <w:t>1.7.5. Iepirkuma komisija un ieinteresētais piegādātājs ar informāciju apmainās rakstiski.</w:t>
            </w:r>
          </w:p>
          <w:p w:rsidR="00136CAB" w:rsidRPr="002C0501" w:rsidRDefault="00136CAB" w:rsidP="002C0501">
            <w:pPr>
              <w:jc w:val="both"/>
              <w:rPr>
                <w:rFonts w:eastAsia="Helvetica"/>
              </w:rPr>
            </w:pPr>
            <w:r w:rsidRPr="002C0501">
              <w:rPr>
                <w:rFonts w:eastAsia="Helvetica"/>
              </w:rPr>
              <w:t>1.7.6. Ieinteresētais piegādātājs jautājumus, papildu informāciju par atklāta konkursa nolikumu uzdod EIS e-konkursu apakšsistēmā šī atklāta konkursa sadaļā.</w:t>
            </w:r>
          </w:p>
          <w:p w:rsidR="00136CAB" w:rsidRPr="002C0501" w:rsidRDefault="00136CAB" w:rsidP="002C0501">
            <w:pPr>
              <w:jc w:val="both"/>
              <w:rPr>
                <w:rFonts w:eastAsia="Helvetica"/>
              </w:rPr>
            </w:pPr>
            <w:r w:rsidRPr="002C0501">
              <w:rPr>
                <w:rFonts w:eastAsia="Helvetica"/>
              </w:rPr>
              <w:t>1.7.7. Par jautājumu saņemšanas dienu tiek uzskatīts saņemšanas datums darba laikā – darba dienās no 8.00 līdz 17.00, pirmdienās no 8.00 līdz 18.00., piektdienās no 8.00 līdz 16.00. Ārpus darba laika iesniegtais jautājums tiek uzskatīts par saņemtu nākošajā darba dienā.</w:t>
            </w:r>
          </w:p>
          <w:p w:rsidR="00136CAB" w:rsidRPr="002C0501" w:rsidRDefault="00136CAB" w:rsidP="002C0501">
            <w:pPr>
              <w:jc w:val="both"/>
              <w:rPr>
                <w:rFonts w:eastAsia="Helvetica"/>
              </w:rPr>
            </w:pPr>
            <w:r w:rsidRPr="002C0501">
              <w:rPr>
                <w:rFonts w:eastAsia="Helvetica"/>
              </w:rPr>
              <w:t>1.7.8. Ja ieinteresētais piegādātājs ir laikus pieprasījis papildu informāciju vai uzdevis jautājumu par atklāta konkursa nolikumu, Iepirkuma komisija atbildi sniedz 5 (piecu) darbdienu laikā no pieprasījuma vai jautājuma saņemšanas dienas, bet ne vēlāk kā 6 (sešas) dienas pirms piedāvājuma iesniegšanas termiņa beigām.</w:t>
            </w:r>
          </w:p>
          <w:p w:rsidR="00136CAB" w:rsidRPr="002C0501" w:rsidRDefault="00136CAB" w:rsidP="002C0501">
            <w:pPr>
              <w:jc w:val="both"/>
              <w:rPr>
                <w:rFonts w:eastAsia="Helvetica"/>
              </w:rPr>
            </w:pPr>
            <w:r w:rsidRPr="002C0501">
              <w:rPr>
                <w:rFonts w:eastAsia="Helvetica"/>
              </w:rPr>
              <w:t>1.7.9. Iepirkuma komisija atbildi ieinteresētajam piegādātājam nosūta elektroniski uz elektroniskā pasta adresi, no kuras ir saņemts jautājums, publicē EIS e-konkursa apakšsistēmā šī atklāta konkursa sadaļā.</w:t>
            </w:r>
          </w:p>
          <w:p w:rsidR="00136CAB" w:rsidRPr="002C0501" w:rsidRDefault="00136CAB" w:rsidP="002C0501">
            <w:pPr>
              <w:jc w:val="both"/>
              <w:rPr>
                <w:rFonts w:eastAsia="Helvetica"/>
              </w:rPr>
            </w:pPr>
            <w:r w:rsidRPr="002C0501">
              <w:rPr>
                <w:rFonts w:eastAsia="Helvetica"/>
              </w:rPr>
              <w:t xml:space="preserve">1.7.10. Ieinteresēto piegādātāju pienākums ir pastāvīgi sekot EIS e-konkursu apakšsistēmā </w:t>
            </w:r>
            <w:hyperlink r:id="rId14" w:history="1">
              <w:r w:rsidRPr="002C0501">
                <w:rPr>
                  <w:rStyle w:val="Hyperlink"/>
                  <w:rFonts w:eastAsia="Helvetica"/>
                </w:rPr>
                <w:t>www.eis.gov.lv</w:t>
              </w:r>
            </w:hyperlink>
            <w:r w:rsidRPr="002C0501">
              <w:rPr>
                <w:rFonts w:eastAsia="Helvetica"/>
              </w:rPr>
              <w:t xml:space="preserve"> un pasūtītāja mājaslapā www.v-nami.lv šī atklātā konkursa sadaļā publicētajai informācijai par atklātu konkursu.</w:t>
            </w:r>
          </w:p>
          <w:p w:rsidR="00136CAB" w:rsidRPr="002C0501" w:rsidRDefault="00136CAB" w:rsidP="002C0501">
            <w:pPr>
              <w:jc w:val="both"/>
              <w:rPr>
                <w:rFonts w:eastAsia="Helvetica"/>
              </w:rPr>
            </w:pPr>
            <w:r w:rsidRPr="002C0501">
              <w:rPr>
                <w:rFonts w:eastAsia="Helvetica"/>
              </w:rPr>
              <w:t>1.7.11. Iepirkuma komisija nav atbildīga par to, ja kāds ieinteresētais piegādātājs nav iepazinies ar informāciju par atklātu konkursu, kurai ir nodrošināta brīva un tieša elektroniska pieeja EIS e-konkursa apakšsistēmā.</w:t>
            </w:r>
          </w:p>
        </w:tc>
      </w:tr>
    </w:tbl>
    <w:p w:rsidR="00136CAB" w:rsidRPr="002C0501" w:rsidRDefault="00136CAB" w:rsidP="002C0501">
      <w:pPr>
        <w:autoSpaceDE w:val="0"/>
        <w:autoSpaceDN w:val="0"/>
        <w:adjustRightInd w:val="0"/>
        <w:jc w:val="both"/>
        <w:rPr>
          <w:bCs/>
          <w:lang w:bidi="lo-LA"/>
        </w:rPr>
      </w:pPr>
    </w:p>
    <w:p w:rsidR="003E6469" w:rsidRPr="00C06C1F" w:rsidRDefault="003E6469" w:rsidP="002C0501">
      <w:pPr>
        <w:numPr>
          <w:ilvl w:val="0"/>
          <w:numId w:val="4"/>
        </w:numPr>
        <w:suppressAutoHyphens w:val="0"/>
        <w:jc w:val="center"/>
        <w:rPr>
          <w:b/>
        </w:rPr>
      </w:pPr>
      <w:bookmarkStart w:id="7" w:name="_Toc286819868"/>
      <w:bookmarkStart w:id="8" w:name="_Toc287210436"/>
      <w:bookmarkStart w:id="9" w:name="_Toc299535910"/>
      <w:r w:rsidRPr="00C06C1F">
        <w:rPr>
          <w:b/>
        </w:rPr>
        <w:t>INFORMĀCIJA PAR IEPIRKUMA PRIEKŠMETU</w:t>
      </w:r>
    </w:p>
    <w:p w:rsidR="003E6469" w:rsidRPr="00C06C1F" w:rsidRDefault="002C0501" w:rsidP="002C0501">
      <w:pPr>
        <w:pStyle w:val="Heading2"/>
        <w:numPr>
          <w:ilvl w:val="1"/>
          <w:numId w:val="4"/>
        </w:numPr>
        <w:spacing w:after="0" w:line="240" w:lineRule="auto"/>
        <w:rPr>
          <w:rFonts w:ascii="Times New Roman" w:hAnsi="Times New Roman"/>
          <w:sz w:val="24"/>
          <w:szCs w:val="24"/>
          <w:lang w:val="lv-LV"/>
        </w:rPr>
      </w:pPr>
      <w:r w:rsidRPr="00C06C1F">
        <w:rPr>
          <w:rFonts w:ascii="Times New Roman" w:hAnsi="Times New Roman"/>
          <w:sz w:val="24"/>
          <w:szCs w:val="24"/>
          <w:lang w:val="lv-LV" w:bidi="lo-LA"/>
        </w:rPr>
        <w:t xml:space="preserve"> </w:t>
      </w:r>
      <w:r w:rsidR="003E6469" w:rsidRPr="00C06C1F">
        <w:rPr>
          <w:rFonts w:ascii="Times New Roman" w:hAnsi="Times New Roman"/>
          <w:sz w:val="24"/>
          <w:szCs w:val="24"/>
          <w:lang w:val="lv-LV" w:bidi="lo-LA"/>
        </w:rPr>
        <w:t>Iepirkuma priekšmets</w:t>
      </w:r>
      <w:bookmarkEnd w:id="7"/>
      <w:bookmarkEnd w:id="8"/>
      <w:bookmarkEnd w:id="9"/>
    </w:p>
    <w:p w:rsidR="003E6469" w:rsidRPr="00C06C1F" w:rsidRDefault="003E6469" w:rsidP="002C0501">
      <w:pPr>
        <w:numPr>
          <w:ilvl w:val="2"/>
          <w:numId w:val="4"/>
        </w:numPr>
        <w:autoSpaceDE w:val="0"/>
        <w:jc w:val="both"/>
        <w:rPr>
          <w:b/>
          <w:bCs/>
          <w:lang w:eastAsia="lo-LA" w:bidi="lo-LA"/>
        </w:rPr>
      </w:pPr>
      <w:r w:rsidRPr="00C06C1F">
        <w:rPr>
          <w:bCs/>
          <w:lang w:eastAsia="lo-LA" w:bidi="lo-LA"/>
        </w:rPr>
        <w:t>Iepirkuma priekšmets ir</w:t>
      </w:r>
      <w:r w:rsidRPr="00C06C1F">
        <w:rPr>
          <w:b/>
          <w:bCs/>
          <w:lang w:eastAsia="lo-LA" w:bidi="lo-LA"/>
        </w:rPr>
        <w:t xml:space="preserve"> Būvmateriālu piegāde. </w:t>
      </w:r>
    </w:p>
    <w:p w:rsidR="003E6469" w:rsidRPr="00C06C1F" w:rsidRDefault="003E6469" w:rsidP="002C0501">
      <w:pPr>
        <w:numPr>
          <w:ilvl w:val="2"/>
          <w:numId w:val="4"/>
        </w:numPr>
        <w:autoSpaceDE w:val="0"/>
        <w:jc w:val="both"/>
        <w:rPr>
          <w:b/>
          <w:bCs/>
          <w:lang w:eastAsia="lo-LA" w:bidi="lo-LA"/>
        </w:rPr>
      </w:pPr>
      <w:r w:rsidRPr="00C06C1F">
        <w:rPr>
          <w:bCs/>
          <w:color w:val="000000"/>
          <w:lang w:eastAsia="lo-LA" w:bidi="lo-LA"/>
        </w:rPr>
        <w:t>Līgums tiek slēgts uz 1 gadu (12 m</w:t>
      </w:r>
      <w:r w:rsidRPr="00C06C1F">
        <w:rPr>
          <w:rFonts w:eastAsia="Arial"/>
          <w:bCs/>
          <w:color w:val="000000"/>
          <w:lang w:eastAsia="lo-LA" w:bidi="lo-LA"/>
        </w:rPr>
        <w:t>ē</w:t>
      </w:r>
      <w:r w:rsidRPr="00C06C1F">
        <w:rPr>
          <w:bCs/>
          <w:color w:val="000000"/>
          <w:lang w:eastAsia="lo-LA" w:bidi="lo-LA"/>
        </w:rPr>
        <w:t>nešiem) no l</w:t>
      </w:r>
      <w:r w:rsidRPr="00C06C1F">
        <w:rPr>
          <w:rFonts w:eastAsia="Arial"/>
          <w:bCs/>
          <w:color w:val="000000"/>
          <w:lang w:eastAsia="lo-LA" w:bidi="lo-LA"/>
        </w:rPr>
        <w:t>ī</w:t>
      </w:r>
      <w:r w:rsidRPr="00C06C1F">
        <w:rPr>
          <w:bCs/>
          <w:color w:val="000000"/>
          <w:lang w:eastAsia="lo-LA" w:bidi="lo-LA"/>
        </w:rPr>
        <w:t>guma nosl</w:t>
      </w:r>
      <w:r w:rsidRPr="00C06C1F">
        <w:rPr>
          <w:rFonts w:eastAsia="Arial"/>
          <w:bCs/>
          <w:color w:val="000000"/>
          <w:lang w:eastAsia="lo-LA" w:bidi="lo-LA"/>
        </w:rPr>
        <w:t>ē</w:t>
      </w:r>
      <w:r w:rsidRPr="00C06C1F">
        <w:rPr>
          <w:bCs/>
          <w:color w:val="000000"/>
          <w:lang w:eastAsia="lo-LA" w:bidi="lo-LA"/>
        </w:rPr>
        <w:t>gšanas br</w:t>
      </w:r>
      <w:r w:rsidRPr="00C06C1F">
        <w:rPr>
          <w:rFonts w:eastAsia="Arial"/>
          <w:bCs/>
          <w:color w:val="000000"/>
          <w:lang w:eastAsia="lo-LA" w:bidi="lo-LA"/>
        </w:rPr>
        <w:t>ī</w:t>
      </w:r>
      <w:r w:rsidRPr="00C06C1F">
        <w:rPr>
          <w:bCs/>
          <w:color w:val="000000"/>
          <w:lang w:eastAsia="lo-LA" w:bidi="lo-LA"/>
        </w:rPr>
        <w:t xml:space="preserve">ža. </w:t>
      </w:r>
      <w:r w:rsidRPr="00C06C1F">
        <w:rPr>
          <w:b/>
          <w:bCs/>
          <w:iCs/>
          <w:lang w:eastAsia="lo-LA" w:bidi="lo-LA"/>
        </w:rPr>
        <w:t>Pasūtot liela apjoma materiālu piegādi, iepirkuma uzvarētājs (ar kuru tiks slēgts iepirkuma līgums) tiks informēts vismaz 3 darba dienas iepriekš.</w:t>
      </w:r>
    </w:p>
    <w:p w:rsidR="003E6469" w:rsidRPr="00C06C1F" w:rsidRDefault="003E6469" w:rsidP="002C0501">
      <w:pPr>
        <w:autoSpaceDE w:val="0"/>
        <w:rPr>
          <w:b/>
          <w:bCs/>
          <w:lang w:eastAsia="lo-LA" w:bidi="lo-LA"/>
        </w:rPr>
      </w:pPr>
    </w:p>
    <w:p w:rsidR="003E6469" w:rsidRPr="00C06C1F" w:rsidRDefault="003E6469" w:rsidP="002C0501">
      <w:pPr>
        <w:autoSpaceDE w:val="0"/>
        <w:rPr>
          <w:b/>
          <w:bCs/>
          <w:i/>
          <w:iCs/>
          <w:color w:val="000000"/>
          <w:u w:val="single"/>
          <w:lang w:eastAsia="lo-LA" w:bidi="lo-LA"/>
        </w:rPr>
      </w:pPr>
      <w:r w:rsidRPr="00C06C1F">
        <w:rPr>
          <w:b/>
          <w:bCs/>
          <w:lang w:eastAsia="lo-LA" w:bidi="lo-LA"/>
        </w:rPr>
        <w:t xml:space="preserve">2.1.3. </w:t>
      </w:r>
      <w:r w:rsidRPr="00C06C1F">
        <w:rPr>
          <w:lang w:bidi="lo-LA"/>
        </w:rPr>
        <w:t xml:space="preserve">Materiālu piegādes cenā jāiekļauj: </w:t>
      </w:r>
    </w:p>
    <w:p w:rsidR="003E6469" w:rsidRPr="00C06C1F" w:rsidRDefault="003E6469" w:rsidP="002C0501">
      <w:pPr>
        <w:pStyle w:val="ListParagraph1"/>
        <w:numPr>
          <w:ilvl w:val="0"/>
          <w:numId w:val="2"/>
        </w:numPr>
        <w:autoSpaceDE w:val="0"/>
        <w:autoSpaceDN w:val="0"/>
        <w:adjustRightInd w:val="0"/>
        <w:jc w:val="both"/>
        <w:rPr>
          <w:bCs/>
          <w:szCs w:val="24"/>
          <w:lang w:bidi="lo-LA"/>
        </w:rPr>
      </w:pPr>
      <w:r w:rsidRPr="00C06C1F">
        <w:rPr>
          <w:bCs/>
          <w:szCs w:val="24"/>
          <w:lang w:bidi="lo-LA"/>
        </w:rPr>
        <w:t>Materiālu/izstrādājumu izmaksas</w:t>
      </w:r>
    </w:p>
    <w:p w:rsidR="003E6469" w:rsidRPr="00C06C1F" w:rsidRDefault="003E6469" w:rsidP="002C0501">
      <w:pPr>
        <w:pStyle w:val="ListParagraph1"/>
        <w:numPr>
          <w:ilvl w:val="0"/>
          <w:numId w:val="2"/>
        </w:numPr>
        <w:autoSpaceDE w:val="0"/>
        <w:autoSpaceDN w:val="0"/>
        <w:adjustRightInd w:val="0"/>
        <w:jc w:val="both"/>
        <w:rPr>
          <w:bCs/>
          <w:szCs w:val="24"/>
          <w:lang w:bidi="lo-LA"/>
        </w:rPr>
      </w:pPr>
      <w:r w:rsidRPr="00C06C1F">
        <w:rPr>
          <w:bCs/>
          <w:szCs w:val="24"/>
          <w:lang w:bidi="lo-LA"/>
        </w:rPr>
        <w:t xml:space="preserve">Visi </w:t>
      </w:r>
      <w:r w:rsidR="0040797B" w:rsidRPr="00C06C1F">
        <w:rPr>
          <w:bCs/>
          <w:szCs w:val="24"/>
          <w:lang w:bidi="lo-LA"/>
        </w:rPr>
        <w:t>Latvijas Republikas normatīvajos aktos</w:t>
      </w:r>
      <w:r w:rsidRPr="00C06C1F">
        <w:rPr>
          <w:bCs/>
          <w:szCs w:val="24"/>
          <w:lang w:bidi="lo-LA"/>
        </w:rPr>
        <w:t xml:space="preserve"> paredzētie nodokļi</w:t>
      </w:r>
    </w:p>
    <w:p w:rsidR="0040797B" w:rsidRPr="00C06C1F" w:rsidRDefault="003E6469" w:rsidP="0040797B">
      <w:pPr>
        <w:pStyle w:val="ListParagraph1"/>
        <w:numPr>
          <w:ilvl w:val="0"/>
          <w:numId w:val="2"/>
        </w:numPr>
        <w:autoSpaceDE w:val="0"/>
        <w:autoSpaceDN w:val="0"/>
        <w:adjustRightInd w:val="0"/>
        <w:jc w:val="both"/>
        <w:rPr>
          <w:bCs/>
          <w:i/>
          <w:szCs w:val="24"/>
          <w:lang w:bidi="lo-LA"/>
        </w:rPr>
      </w:pPr>
      <w:r w:rsidRPr="00C06C1F">
        <w:rPr>
          <w:szCs w:val="24"/>
          <w:lang w:bidi="lo-LA"/>
        </w:rPr>
        <w:t>Visi riski, tai s</w:t>
      </w:r>
      <w:r w:rsidR="00E5737D" w:rsidRPr="00C06C1F">
        <w:rPr>
          <w:szCs w:val="24"/>
          <w:lang w:bidi="lo-LA"/>
        </w:rPr>
        <w:t>kaitā iespējamie sadārdzinājumi</w:t>
      </w:r>
    </w:p>
    <w:p w:rsidR="003E6469" w:rsidRPr="00C06C1F" w:rsidRDefault="003E6469" w:rsidP="0040797B">
      <w:pPr>
        <w:pStyle w:val="ListParagraph1"/>
        <w:numPr>
          <w:ilvl w:val="0"/>
          <w:numId w:val="2"/>
        </w:numPr>
        <w:autoSpaceDE w:val="0"/>
        <w:autoSpaceDN w:val="0"/>
        <w:adjustRightInd w:val="0"/>
        <w:jc w:val="both"/>
        <w:rPr>
          <w:bCs/>
          <w:i/>
          <w:szCs w:val="24"/>
          <w:lang w:bidi="lo-LA"/>
        </w:rPr>
      </w:pPr>
      <w:r w:rsidRPr="00C06C1F">
        <w:rPr>
          <w:szCs w:val="24"/>
        </w:rPr>
        <w:t>Nekvalitatīvas preces apmaiņa 24h laikā</w:t>
      </w:r>
    </w:p>
    <w:p w:rsidR="003E6469" w:rsidRPr="00C06C1F" w:rsidRDefault="003E6469" w:rsidP="002C0501">
      <w:pPr>
        <w:pStyle w:val="ListParagraph1"/>
        <w:numPr>
          <w:ilvl w:val="2"/>
          <w:numId w:val="7"/>
        </w:numPr>
        <w:autoSpaceDE w:val="0"/>
        <w:autoSpaceDN w:val="0"/>
        <w:adjustRightInd w:val="0"/>
        <w:jc w:val="both"/>
        <w:rPr>
          <w:bCs/>
          <w:i/>
          <w:szCs w:val="24"/>
          <w:lang w:bidi="lo-LA"/>
        </w:rPr>
      </w:pPr>
      <w:r w:rsidRPr="00C06C1F">
        <w:rPr>
          <w:szCs w:val="24"/>
        </w:rPr>
        <w:t>Apmaksas noteikumi: 100% pēcapmaksa par piegādātiem materiāliem 30 (trīsdesmit) dienu laikā no preču pavadzīmes parakstīšanas dienas.</w:t>
      </w:r>
    </w:p>
    <w:p w:rsidR="003E6469" w:rsidRPr="00C06C1F" w:rsidRDefault="003E6469" w:rsidP="002C0501">
      <w:pPr>
        <w:pStyle w:val="ListParagraph1"/>
        <w:numPr>
          <w:ilvl w:val="2"/>
          <w:numId w:val="7"/>
        </w:numPr>
        <w:autoSpaceDE w:val="0"/>
        <w:autoSpaceDN w:val="0"/>
        <w:adjustRightInd w:val="0"/>
        <w:jc w:val="both"/>
        <w:rPr>
          <w:bCs/>
          <w:i/>
          <w:szCs w:val="24"/>
          <w:lang w:bidi="lo-LA"/>
        </w:rPr>
      </w:pPr>
      <w:r w:rsidRPr="00C06C1F">
        <w:rPr>
          <w:szCs w:val="24"/>
          <w:lang w:bidi="lo-LA"/>
        </w:rPr>
        <w:t>Cenas, kuras piedāvā pretendents, ir fiksētas uz visu līguma izpildes laiku un tās nevar būt obje</w:t>
      </w:r>
      <w:r w:rsidR="00E5737D" w:rsidRPr="00C06C1F">
        <w:rPr>
          <w:szCs w:val="24"/>
          <w:lang w:bidi="lo-LA"/>
        </w:rPr>
        <w:t>kts nekādiem vēlākiem pārrē</w:t>
      </w:r>
      <w:r w:rsidRPr="00C06C1F">
        <w:rPr>
          <w:szCs w:val="24"/>
          <w:lang w:bidi="lo-LA"/>
        </w:rPr>
        <w:t>ķiniem.</w:t>
      </w:r>
    </w:p>
    <w:p w:rsidR="003E6469" w:rsidRPr="00C06C1F" w:rsidRDefault="003E6469" w:rsidP="002C0501">
      <w:pPr>
        <w:pStyle w:val="ListParagraph1"/>
        <w:numPr>
          <w:ilvl w:val="2"/>
          <w:numId w:val="7"/>
        </w:numPr>
        <w:autoSpaceDE w:val="0"/>
        <w:autoSpaceDN w:val="0"/>
        <w:adjustRightInd w:val="0"/>
        <w:jc w:val="both"/>
        <w:rPr>
          <w:bCs/>
          <w:i/>
          <w:szCs w:val="24"/>
          <w:lang w:bidi="lo-LA"/>
        </w:rPr>
      </w:pPr>
      <w:r w:rsidRPr="00C06C1F">
        <w:rPr>
          <w:bCs/>
          <w:szCs w:val="24"/>
          <w:lang w:bidi="lo-LA"/>
        </w:rPr>
        <w:t>Pasūtītājs strādā bez materiālu uzkrāšanas noliktavā.</w:t>
      </w:r>
    </w:p>
    <w:p w:rsidR="003E6469" w:rsidRPr="002C0501" w:rsidRDefault="003E6469" w:rsidP="002C0501">
      <w:pPr>
        <w:pStyle w:val="ListParagraph1"/>
        <w:autoSpaceDE w:val="0"/>
        <w:autoSpaceDN w:val="0"/>
        <w:adjustRightInd w:val="0"/>
        <w:ind w:left="360"/>
        <w:jc w:val="both"/>
        <w:rPr>
          <w:bCs/>
          <w:i/>
          <w:szCs w:val="24"/>
          <w:lang w:bidi="lo-LA"/>
        </w:rPr>
      </w:pPr>
    </w:p>
    <w:p w:rsidR="003E6469" w:rsidRPr="002C0501" w:rsidRDefault="003E6469" w:rsidP="002C0501">
      <w:pPr>
        <w:numPr>
          <w:ilvl w:val="0"/>
          <w:numId w:val="3"/>
        </w:numPr>
        <w:suppressAutoHyphens w:val="0"/>
        <w:jc w:val="center"/>
        <w:rPr>
          <w:b/>
        </w:rPr>
      </w:pPr>
      <w:r w:rsidRPr="002C0501">
        <w:rPr>
          <w:b/>
          <w:bCs/>
        </w:rPr>
        <w:t>INFORMĀCIJA PRETENDENTIEM</w:t>
      </w:r>
    </w:p>
    <w:p w:rsidR="003E6469" w:rsidRPr="002C0501" w:rsidRDefault="003E6469" w:rsidP="002C0501">
      <w:pPr>
        <w:pStyle w:val="Heading2"/>
        <w:numPr>
          <w:ilvl w:val="1"/>
          <w:numId w:val="3"/>
        </w:numPr>
        <w:spacing w:after="0" w:line="240" w:lineRule="auto"/>
        <w:rPr>
          <w:rFonts w:ascii="Times New Roman" w:hAnsi="Times New Roman"/>
          <w:sz w:val="24"/>
          <w:szCs w:val="24"/>
          <w:lang w:val="lv-LV"/>
        </w:rPr>
      </w:pPr>
      <w:bookmarkStart w:id="10" w:name="_Toc286819875"/>
      <w:r w:rsidRPr="002C0501">
        <w:rPr>
          <w:rFonts w:ascii="Times New Roman" w:hAnsi="Times New Roman"/>
          <w:sz w:val="24"/>
          <w:szCs w:val="24"/>
          <w:lang w:val="lv-LV"/>
        </w:rPr>
        <w:t xml:space="preserve"> </w:t>
      </w:r>
      <w:bookmarkStart w:id="11" w:name="_Toc287210439"/>
      <w:bookmarkStart w:id="12" w:name="_Toc299535915"/>
      <w:bookmarkEnd w:id="10"/>
      <w:r w:rsidRPr="002C0501">
        <w:rPr>
          <w:rFonts w:ascii="Times New Roman" w:hAnsi="Times New Roman"/>
          <w:sz w:val="24"/>
          <w:szCs w:val="24"/>
          <w:lang w:val="lv-LV"/>
        </w:rPr>
        <w:t>Prasības pretendentam</w:t>
      </w:r>
      <w:bookmarkEnd w:id="11"/>
      <w:bookmarkEnd w:id="12"/>
    </w:p>
    <w:p w:rsidR="003E6469" w:rsidRPr="002C0501" w:rsidRDefault="003E6469" w:rsidP="002C0501">
      <w:pPr>
        <w:numPr>
          <w:ilvl w:val="2"/>
          <w:numId w:val="3"/>
        </w:numPr>
        <w:suppressAutoHyphens w:val="0"/>
        <w:jc w:val="both"/>
      </w:pPr>
      <w:r w:rsidRPr="002C0501">
        <w:rPr>
          <w:lang w:bidi="lo-LA"/>
        </w:rPr>
        <w:t>Iepirkumā var piedalīties Latvijas Republikā vai ārvalstīs līdz piedāvājuma ierosināšanas dienai reģistrēti komersanti</w:t>
      </w:r>
      <w:r w:rsidR="00E5737D">
        <w:rPr>
          <w:lang w:bidi="lo-LA"/>
        </w:rPr>
        <w:t>.</w:t>
      </w:r>
    </w:p>
    <w:p w:rsidR="003E6469" w:rsidRPr="002C0501" w:rsidRDefault="003E6469" w:rsidP="002C0501">
      <w:pPr>
        <w:numPr>
          <w:ilvl w:val="2"/>
          <w:numId w:val="3"/>
        </w:numPr>
        <w:suppressAutoHyphens w:val="0"/>
        <w:jc w:val="both"/>
        <w:rPr>
          <w:b/>
        </w:rPr>
      </w:pPr>
      <w:r w:rsidRPr="002C0501">
        <w:rPr>
          <w:b/>
          <w:lang w:bidi="lo-LA"/>
        </w:rPr>
        <w:t>Pretendenta materiālu tirdzniecības vietai - noliktavai j</w:t>
      </w:r>
      <w:r w:rsidR="00E5737D">
        <w:rPr>
          <w:b/>
          <w:lang w:bidi="lo-LA"/>
        </w:rPr>
        <w:t>āatrodas ne tālāk kā</w:t>
      </w:r>
      <w:r w:rsidRPr="002C0501">
        <w:rPr>
          <w:b/>
          <w:lang w:bidi="lo-LA"/>
        </w:rPr>
        <w:t xml:space="preserve"> 10km attālumā no Semināra ielas 2a, Valmierā.</w:t>
      </w:r>
    </w:p>
    <w:p w:rsidR="003E6469" w:rsidRPr="002C0501" w:rsidRDefault="003E6469" w:rsidP="002C0501">
      <w:pPr>
        <w:numPr>
          <w:ilvl w:val="2"/>
          <w:numId w:val="3"/>
        </w:numPr>
        <w:suppressAutoHyphens w:val="0"/>
        <w:jc w:val="both"/>
      </w:pPr>
      <w:r w:rsidRPr="002C0501">
        <w:t xml:space="preserve">Iepirkumā var piedalīties pretendentu apvienības, norādot visus dalībniekus. </w:t>
      </w:r>
    </w:p>
    <w:p w:rsidR="00136CAB" w:rsidRPr="002C0501" w:rsidRDefault="00136CAB" w:rsidP="002C0501">
      <w:pPr>
        <w:numPr>
          <w:ilvl w:val="2"/>
          <w:numId w:val="3"/>
        </w:numPr>
        <w:suppressAutoHyphens w:val="0"/>
        <w:jc w:val="both"/>
      </w:pPr>
      <w:r w:rsidRPr="002C0501">
        <w:t>Uz pretendentu un Publisko iepirkumu likuma 42.panta pirmās daļas 10 un 11.punktā norādītām personām neattiecas Publisko iepirkumu likuma 42.panta noteiktie izslēgšanas nosacījumi, ievērojot Publisko iepirkumu likuma 42.pantā noteiktos termiņus</w:t>
      </w:r>
    </w:p>
    <w:p w:rsidR="003E6469" w:rsidRPr="002C0501" w:rsidRDefault="00184474" w:rsidP="002C0501">
      <w:pPr>
        <w:pStyle w:val="ListParagraph"/>
        <w:numPr>
          <w:ilvl w:val="1"/>
          <w:numId w:val="3"/>
        </w:numPr>
        <w:spacing w:after="0" w:line="240" w:lineRule="auto"/>
        <w:jc w:val="both"/>
        <w:rPr>
          <w:rFonts w:ascii="Times New Roman" w:hAnsi="Times New Roman"/>
          <w:sz w:val="24"/>
          <w:szCs w:val="24"/>
        </w:rPr>
      </w:pPr>
      <w:r w:rsidRPr="002C0501">
        <w:rPr>
          <w:rFonts w:ascii="Times New Roman" w:hAnsi="Times New Roman"/>
          <w:sz w:val="24"/>
          <w:szCs w:val="24"/>
          <w:lang w:bidi="lo-LA"/>
        </w:rPr>
        <w:t xml:space="preserve"> </w:t>
      </w:r>
      <w:r w:rsidR="003E6469" w:rsidRPr="002C0501">
        <w:rPr>
          <w:rFonts w:ascii="Times New Roman" w:hAnsi="Times New Roman"/>
          <w:sz w:val="24"/>
          <w:szCs w:val="24"/>
          <w:lang w:bidi="lo-LA"/>
        </w:rPr>
        <w:t>Iepirkuma komisija ir tiesīga noraidīt iepirkuma pretendenta piedāvājumu, ja:</w:t>
      </w:r>
    </w:p>
    <w:p w:rsidR="00184474" w:rsidRPr="002C0501" w:rsidRDefault="003E6469" w:rsidP="002C0501">
      <w:pPr>
        <w:pStyle w:val="ListParagraph"/>
        <w:numPr>
          <w:ilvl w:val="0"/>
          <w:numId w:val="11"/>
        </w:numPr>
        <w:spacing w:after="0" w:line="240" w:lineRule="auto"/>
        <w:jc w:val="both"/>
        <w:rPr>
          <w:rFonts w:ascii="Times New Roman" w:hAnsi="Times New Roman"/>
          <w:sz w:val="24"/>
          <w:szCs w:val="24"/>
          <w:lang w:bidi="lo-LA"/>
        </w:rPr>
      </w:pPr>
      <w:r w:rsidRPr="002C0501">
        <w:rPr>
          <w:rFonts w:ascii="Times New Roman" w:hAnsi="Times New Roman"/>
          <w:sz w:val="24"/>
          <w:szCs w:val="24"/>
          <w:lang w:bidi="lo-LA"/>
        </w:rPr>
        <w:t>Pretendents nav iesniedzis šī noliku</w:t>
      </w:r>
      <w:r w:rsidR="00184474" w:rsidRPr="002C0501">
        <w:rPr>
          <w:rFonts w:ascii="Times New Roman" w:hAnsi="Times New Roman"/>
          <w:sz w:val="24"/>
          <w:szCs w:val="24"/>
          <w:lang w:bidi="lo-LA"/>
        </w:rPr>
        <w:t>ma 4.punktā minētos dokumentus;</w:t>
      </w:r>
    </w:p>
    <w:p w:rsidR="00184474" w:rsidRPr="002C0501" w:rsidRDefault="00136CAB" w:rsidP="002C0501">
      <w:pPr>
        <w:pStyle w:val="ListParagraph"/>
        <w:numPr>
          <w:ilvl w:val="0"/>
          <w:numId w:val="11"/>
        </w:numPr>
        <w:spacing w:after="0" w:line="240" w:lineRule="auto"/>
        <w:jc w:val="both"/>
        <w:rPr>
          <w:rFonts w:ascii="Times New Roman" w:hAnsi="Times New Roman"/>
          <w:sz w:val="24"/>
          <w:szCs w:val="24"/>
          <w:lang w:bidi="lo-LA"/>
        </w:rPr>
      </w:pPr>
      <w:r w:rsidRPr="002C0501">
        <w:rPr>
          <w:rFonts w:ascii="Times New Roman" w:hAnsi="Times New Roman"/>
          <w:sz w:val="24"/>
          <w:szCs w:val="24"/>
        </w:rPr>
        <w:lastRenderedPageBreak/>
        <w:t>uz pretendentu vai pretendenta norādīto personu, uz kuras iespējām pretendents balstās un norādīto apakšuzņēmēju, kuru veicamo būvdarbu vērtība ir vismaz 10 procenti no kopējās iepirkuma līguma vērtības, attiecas Publisko iepirkumu likuma 42.panta noteiktie izslēgšanas nosacījumi, ievērojot Publisko iepirkumu likuma 42.panta noteiktos termiņus;</w:t>
      </w:r>
    </w:p>
    <w:p w:rsidR="00184474" w:rsidRPr="002C0501" w:rsidRDefault="00136CAB" w:rsidP="002C0501">
      <w:pPr>
        <w:pStyle w:val="ListParagraph"/>
        <w:numPr>
          <w:ilvl w:val="0"/>
          <w:numId w:val="11"/>
        </w:numPr>
        <w:spacing w:after="0" w:line="240" w:lineRule="auto"/>
        <w:jc w:val="both"/>
        <w:rPr>
          <w:rFonts w:ascii="Times New Roman" w:hAnsi="Times New Roman"/>
          <w:sz w:val="24"/>
          <w:szCs w:val="24"/>
          <w:lang w:bidi="lo-LA"/>
        </w:rPr>
      </w:pPr>
      <w:r w:rsidRPr="002C0501">
        <w:rPr>
          <w:rFonts w:ascii="Times New Roman" w:hAnsi="Times New Roman"/>
          <w:sz w:val="24"/>
          <w:szCs w:val="24"/>
        </w:rPr>
        <w:t xml:space="preserve">pretendentam nav tiesību veikt piedāvātos </w:t>
      </w:r>
      <w:r w:rsidR="00184474" w:rsidRPr="002C0501">
        <w:rPr>
          <w:rFonts w:ascii="Times New Roman" w:hAnsi="Times New Roman"/>
          <w:sz w:val="24"/>
          <w:szCs w:val="24"/>
        </w:rPr>
        <w:t>pakalpojumus</w:t>
      </w:r>
      <w:r w:rsidRPr="002C0501">
        <w:rPr>
          <w:rFonts w:ascii="Times New Roman" w:hAnsi="Times New Roman"/>
          <w:sz w:val="24"/>
          <w:szCs w:val="24"/>
        </w:rPr>
        <w:t>;</w:t>
      </w:r>
    </w:p>
    <w:p w:rsidR="000A6D05" w:rsidRDefault="00136CAB" w:rsidP="000A6D05">
      <w:pPr>
        <w:pStyle w:val="ListParagraph"/>
        <w:numPr>
          <w:ilvl w:val="0"/>
          <w:numId w:val="11"/>
        </w:numPr>
        <w:spacing w:after="0" w:line="240" w:lineRule="auto"/>
        <w:jc w:val="both"/>
        <w:rPr>
          <w:rFonts w:ascii="Times New Roman" w:hAnsi="Times New Roman"/>
          <w:sz w:val="24"/>
          <w:szCs w:val="24"/>
          <w:lang w:bidi="lo-LA"/>
        </w:rPr>
      </w:pPr>
      <w:r w:rsidRPr="002C0501">
        <w:rPr>
          <w:rFonts w:ascii="Times New Roman" w:hAnsi="Times New Roman"/>
          <w:sz w:val="24"/>
          <w:szCs w:val="24"/>
        </w:rPr>
        <w:t>pretendenta piedāvājums nenodrošina Tehniskajā specifikācijā izvirzīto prasību izpildi;</w:t>
      </w:r>
    </w:p>
    <w:p w:rsidR="00136CAB" w:rsidRPr="000A6D05" w:rsidRDefault="00136CAB" w:rsidP="000A6D05">
      <w:pPr>
        <w:pStyle w:val="ListParagraph"/>
        <w:numPr>
          <w:ilvl w:val="0"/>
          <w:numId w:val="11"/>
        </w:numPr>
        <w:spacing w:after="0" w:line="240" w:lineRule="auto"/>
        <w:jc w:val="both"/>
        <w:rPr>
          <w:rFonts w:ascii="Times New Roman" w:hAnsi="Times New Roman"/>
          <w:sz w:val="24"/>
          <w:szCs w:val="24"/>
          <w:lang w:bidi="lo-LA"/>
        </w:rPr>
      </w:pPr>
      <w:r w:rsidRPr="000A6D05">
        <w:rPr>
          <w:rFonts w:ascii="Times New Roman" w:hAnsi="Times New Roman"/>
          <w:sz w:val="24"/>
          <w:szCs w:val="24"/>
        </w:rPr>
        <w:t>ir konstatēts, ka pretendents ir iesniedzis iepirkuma komisijai nepatiesu informāciju.</w:t>
      </w:r>
    </w:p>
    <w:p w:rsidR="000A6D05" w:rsidRPr="00C06C1F" w:rsidRDefault="000A6D05" w:rsidP="000A6D05">
      <w:pPr>
        <w:pStyle w:val="ListParagraph"/>
        <w:numPr>
          <w:ilvl w:val="1"/>
          <w:numId w:val="3"/>
        </w:numPr>
        <w:spacing w:after="0" w:line="240" w:lineRule="auto"/>
        <w:jc w:val="both"/>
        <w:rPr>
          <w:rFonts w:ascii="Times New Roman" w:hAnsi="Times New Roman"/>
          <w:sz w:val="24"/>
          <w:szCs w:val="24"/>
        </w:rPr>
      </w:pPr>
      <w:r w:rsidRPr="00C06C1F">
        <w:rPr>
          <w:rFonts w:ascii="Times New Roman" w:hAnsi="Times New Roman"/>
          <w:bCs/>
          <w:sz w:val="24"/>
          <w:szCs w:val="24"/>
          <w:lang w:eastAsia="x-none"/>
        </w:rPr>
        <w:t>Pasūtītājs veic pārbaudi atbilstoši Starptautisko un Latvijas Republikas nacionālo sankciju likuma 11.</w:t>
      </w:r>
      <w:r w:rsidRPr="00C06C1F">
        <w:rPr>
          <w:rFonts w:ascii="Times New Roman" w:hAnsi="Times New Roman"/>
          <w:bCs/>
          <w:sz w:val="24"/>
          <w:szCs w:val="24"/>
          <w:vertAlign w:val="superscript"/>
          <w:lang w:eastAsia="x-none"/>
        </w:rPr>
        <w:t>1</w:t>
      </w:r>
      <w:r w:rsidRPr="00C06C1F">
        <w:rPr>
          <w:rFonts w:ascii="Times New Roman" w:hAnsi="Times New Roman"/>
          <w:bCs/>
          <w:sz w:val="24"/>
          <w:szCs w:val="24"/>
          <w:lang w:eastAsia="x-none"/>
        </w:rPr>
        <w:t xml:space="preserve">panta pirmajai un otrajai daļai. </w:t>
      </w:r>
    </w:p>
    <w:p w:rsidR="00184474" w:rsidRPr="002C0501" w:rsidRDefault="00184474" w:rsidP="002C0501">
      <w:pPr>
        <w:pStyle w:val="ListParagraph"/>
        <w:numPr>
          <w:ilvl w:val="1"/>
          <w:numId w:val="3"/>
        </w:numPr>
        <w:spacing w:after="0" w:line="240" w:lineRule="auto"/>
        <w:jc w:val="both"/>
        <w:rPr>
          <w:rFonts w:ascii="Times New Roman" w:hAnsi="Times New Roman"/>
          <w:sz w:val="24"/>
          <w:szCs w:val="24"/>
        </w:rPr>
      </w:pPr>
      <w:r w:rsidRPr="002C0501">
        <w:rPr>
          <w:rFonts w:ascii="Times New Roman" w:hAnsi="Times New Roman"/>
          <w:sz w:val="24"/>
          <w:szCs w:val="24"/>
        </w:rPr>
        <w:t>Pretendents var balstīties uz citu uzņēmēju iespējām, tajā skaitā, lai pierādītu atbilstību atklāta konkursa nolikumā izvirzītajām kvalifikācijas prasībām, ja tas ir nepieciešams konkrētā līguma izpildei, neatkarīgi no savstarpējo attiecību tiesiskā rakstura. Šādā gadījumā pretendents pierāda pasūtītājam, ka viņa rīcībā būs nepieciešamie resursi, iesniedzot šo uzņēmēju apliecinājumu vai vienošanos ar pretendentu par nepieciešamo resursu nodošanu pretendenta rīcībā un sadarbību konkrētā iepirkuma līguma izpildei, ja atklāta konkursa rezultātā iepirkuma līguma slēgšanas tiesības tiktu piešķirtas pretendentam.</w:t>
      </w:r>
    </w:p>
    <w:p w:rsidR="00184474" w:rsidRPr="002C0501" w:rsidRDefault="00184474" w:rsidP="002C0501">
      <w:pPr>
        <w:pStyle w:val="ListParagraph"/>
        <w:numPr>
          <w:ilvl w:val="1"/>
          <w:numId w:val="3"/>
        </w:numPr>
        <w:spacing w:after="0" w:line="240" w:lineRule="auto"/>
        <w:jc w:val="both"/>
        <w:rPr>
          <w:rFonts w:ascii="Times New Roman" w:hAnsi="Times New Roman"/>
          <w:sz w:val="24"/>
          <w:szCs w:val="24"/>
        </w:rPr>
      </w:pPr>
      <w:r w:rsidRPr="002C0501">
        <w:rPr>
          <w:rFonts w:ascii="Times New Roman" w:hAnsi="Times New Roman"/>
          <w:sz w:val="24"/>
          <w:szCs w:val="24"/>
        </w:rPr>
        <w:t>Pasūtītājs nodrošina, lai piedāvājumā ietvertā informācija nav pieejama līdz tā atvēršanas brīdim.</w:t>
      </w:r>
    </w:p>
    <w:p w:rsidR="00184474" w:rsidRPr="002C0501" w:rsidRDefault="00184474" w:rsidP="002C0501">
      <w:pPr>
        <w:pStyle w:val="ListParagraph"/>
        <w:numPr>
          <w:ilvl w:val="1"/>
          <w:numId w:val="3"/>
        </w:numPr>
        <w:spacing w:after="0" w:line="240" w:lineRule="auto"/>
        <w:jc w:val="both"/>
        <w:rPr>
          <w:rFonts w:ascii="Times New Roman" w:hAnsi="Times New Roman"/>
          <w:sz w:val="24"/>
          <w:szCs w:val="24"/>
        </w:rPr>
      </w:pPr>
      <w:r w:rsidRPr="002C0501">
        <w:rPr>
          <w:rFonts w:ascii="Times New Roman" w:hAnsi="Times New Roman"/>
          <w:sz w:val="24"/>
          <w:szCs w:val="24"/>
        </w:rPr>
        <w:t>L</w:t>
      </w:r>
      <w:r w:rsidRPr="002C0501">
        <w:rPr>
          <w:rFonts w:ascii="Times New Roman" w:hAnsi="Times New Roman"/>
          <w:sz w:val="24"/>
          <w:szCs w:val="24"/>
          <w:lang w:eastAsia="lv-LV"/>
        </w:rPr>
        <w:t>aikā no piedāvājumu iesniegšanas dienas līdz to atvēršanas brīdim pasūtītājs</w:t>
      </w:r>
      <w:r w:rsidRPr="002C0501">
        <w:rPr>
          <w:rFonts w:ascii="Times New Roman" w:hAnsi="Times New Roman"/>
          <w:sz w:val="24"/>
          <w:szCs w:val="24"/>
        </w:rPr>
        <w:t xml:space="preserve"> </w:t>
      </w:r>
      <w:r w:rsidRPr="002C0501">
        <w:rPr>
          <w:rFonts w:ascii="Times New Roman" w:hAnsi="Times New Roman"/>
          <w:sz w:val="24"/>
          <w:szCs w:val="24"/>
          <w:lang w:eastAsia="lv-LV"/>
        </w:rPr>
        <w:t>nesniedz informāciju par citu piedāvājumu esamību. Piedāvājumu vērtēšanas laikā līdz rezultātu paziņošanai pasūtītājs nesniedz informāciju par vērtēšanas procesu</w:t>
      </w:r>
    </w:p>
    <w:p w:rsidR="00184474" w:rsidRPr="002C0501" w:rsidRDefault="00184474" w:rsidP="002C0501">
      <w:pPr>
        <w:numPr>
          <w:ilvl w:val="1"/>
          <w:numId w:val="3"/>
        </w:numPr>
        <w:suppressAutoHyphens w:val="0"/>
        <w:jc w:val="both"/>
      </w:pPr>
      <w:r w:rsidRPr="002C0501">
        <w:t xml:space="preserve">Pasūtītājs var izdarīt grozījumus atklāta konkursa nolikumā Publisko iepirkumu likumā noteiktajā kārtībā. </w:t>
      </w:r>
    </w:p>
    <w:p w:rsidR="00184474" w:rsidRPr="00C06C1F" w:rsidRDefault="00184474" w:rsidP="002C0501">
      <w:pPr>
        <w:numPr>
          <w:ilvl w:val="1"/>
          <w:numId w:val="3"/>
        </w:numPr>
        <w:suppressAutoHyphens w:val="0"/>
        <w:jc w:val="both"/>
      </w:pPr>
      <w:r w:rsidRPr="00C06C1F">
        <w:t>Pasūtītājs un pretendents ar informāciju apmainās rakstveidā. Saziņa starp pasūtītāja iepirkuma komisiju un ieinteresētajiem piegādātājiem iepirkuma procedūras ietvaros notiek latviešu valodā pa pastu, faksu vai elektroniski. Saziņas dokumentu, nosūtot pa faksu, tā oriģināls paralēli nosūtāms pa pastu. Ieinteresētais piegādātājs saziņas dokumentu nosūta uz pasūtītāja pasta adresi – Semināra iela 2a, Valmiera, LV-4201, faksa numuru – 64207300 vai nolikumā norādītajām e-pasta adresēm. Iepirkuma komisija saziņas dokumentu nosūta pa pastu uz ieinteresētā piegādātāja norādīto pasta adresi, uz faksa numuru vai elektroniski.</w:t>
      </w:r>
    </w:p>
    <w:p w:rsidR="00184474" w:rsidRPr="00C06C1F" w:rsidRDefault="00184474" w:rsidP="002C0501">
      <w:pPr>
        <w:numPr>
          <w:ilvl w:val="1"/>
          <w:numId w:val="3"/>
        </w:numPr>
        <w:suppressAutoHyphens w:val="0"/>
        <w:jc w:val="both"/>
      </w:pPr>
      <w:r w:rsidRPr="00C06C1F">
        <w:t xml:space="preserve">Pieprasīto papildus informāciju pasūtītājs sniedz, saskaņā ar Publisko iepirkumu likuma 36.pantu, nosūtot to ieinteresētajam piegādātājam, kas uzdevis jautājumu, un vienlaikus ievieto to mājaslapā internetā, kurā ir pieejams nolikums, norādot arī uzdoto jautājumu. </w:t>
      </w:r>
    </w:p>
    <w:p w:rsidR="00184474" w:rsidRPr="002C0501" w:rsidRDefault="00184474" w:rsidP="002C0501">
      <w:pPr>
        <w:numPr>
          <w:ilvl w:val="1"/>
          <w:numId w:val="3"/>
        </w:numPr>
        <w:suppressAutoHyphens w:val="0"/>
        <w:jc w:val="both"/>
      </w:pPr>
      <w:r w:rsidRPr="00C06C1F">
        <w:rPr>
          <w:lang w:eastAsia="lv-LV"/>
        </w:rPr>
        <w:t>Ja pasūtītājs izdarījis grozījumus iepirkuma procedūras dokumentos, tas ievieto informāciju par grozījumiem mājaslapā internetā, kurā ir pieejami šie dokumenti, ne</w:t>
      </w:r>
      <w:r w:rsidRPr="002C0501">
        <w:rPr>
          <w:lang w:eastAsia="lv-LV"/>
        </w:rPr>
        <w:t xml:space="preserve"> vēlāk kā diena, kad paziņojums par grozījumiem publicēts Iepirkumu uzraudzības biroja mājas lapā.</w:t>
      </w:r>
    </w:p>
    <w:p w:rsidR="00184474" w:rsidRPr="002C0501" w:rsidRDefault="00184474" w:rsidP="002C0501">
      <w:pPr>
        <w:numPr>
          <w:ilvl w:val="1"/>
          <w:numId w:val="3"/>
        </w:numPr>
        <w:suppressAutoHyphens w:val="0"/>
        <w:jc w:val="both"/>
      </w:pPr>
      <w:r w:rsidRPr="002C0501">
        <w:t xml:space="preserve">Pretendents ir tiesīgs iesniegt Eiropas vienoto iepirkuma procedūras dokumentu kā sākotnējo pierādījumu atbilstībai nolikumā noteiktajām pretendentu atlases prasībām. Eiropas vienotais iepirkuma procedūras dokuments ir pieejams aizpildīšanai Iepirkumu uzraudzības biroja tīmekļa vietnē: </w:t>
      </w:r>
      <w:hyperlink r:id="rId15" w:history="1">
        <w:r w:rsidRPr="002C0501">
          <w:rPr>
            <w:rStyle w:val="Hyperlink"/>
          </w:rPr>
          <w:t>http://iub.gov.lv/lv/node/587</w:t>
        </w:r>
      </w:hyperlink>
      <w:r w:rsidRPr="002C0501">
        <w:t xml:space="preserve">. Piegādātāju apvienība vai personālsabiedrība iesniedz atsevišķu Eiropas vienoto iepirkuma procedūras dokumentu par katru tās dalībnieku. </w:t>
      </w:r>
    </w:p>
    <w:p w:rsidR="003E6469" w:rsidRPr="002C0501" w:rsidRDefault="003E6469" w:rsidP="002C0501">
      <w:pPr>
        <w:pStyle w:val="ListParagraph1"/>
        <w:autoSpaceDE w:val="0"/>
        <w:autoSpaceDN w:val="0"/>
        <w:adjustRightInd w:val="0"/>
        <w:ind w:left="0"/>
        <w:jc w:val="both"/>
        <w:rPr>
          <w:szCs w:val="24"/>
          <w:lang w:bidi="lo-LA"/>
        </w:rPr>
      </w:pPr>
    </w:p>
    <w:p w:rsidR="003E6469" w:rsidRPr="002C0501" w:rsidRDefault="003E6469" w:rsidP="002C0501">
      <w:pPr>
        <w:pStyle w:val="Heading2"/>
        <w:numPr>
          <w:ilvl w:val="1"/>
          <w:numId w:val="3"/>
        </w:numPr>
        <w:spacing w:after="0" w:line="240" w:lineRule="auto"/>
        <w:rPr>
          <w:rFonts w:ascii="Times New Roman" w:hAnsi="Times New Roman"/>
          <w:i/>
          <w:sz w:val="24"/>
          <w:szCs w:val="24"/>
          <w:lang w:val="lv-LV" w:bidi="lo-LA"/>
        </w:rPr>
      </w:pPr>
      <w:bookmarkStart w:id="13" w:name="_Toc282698390"/>
      <w:r w:rsidRPr="002C0501">
        <w:rPr>
          <w:rFonts w:ascii="Times New Roman" w:hAnsi="Times New Roman"/>
          <w:b w:val="0"/>
          <w:sz w:val="24"/>
          <w:szCs w:val="24"/>
          <w:lang w:val="lv-LV" w:bidi="lo-LA"/>
        </w:rPr>
        <w:t xml:space="preserve"> </w:t>
      </w:r>
      <w:bookmarkStart w:id="14" w:name="_Toc286819877"/>
      <w:bookmarkStart w:id="15" w:name="_Toc287210441"/>
      <w:bookmarkStart w:id="16" w:name="_Toc299535917"/>
      <w:r w:rsidRPr="002C0501">
        <w:rPr>
          <w:rFonts w:ascii="Times New Roman" w:hAnsi="Times New Roman"/>
          <w:sz w:val="24"/>
          <w:szCs w:val="24"/>
          <w:lang w:val="lv-LV" w:bidi="lo-LA"/>
        </w:rPr>
        <w:t>Piedāvājuma derīguma termiņš</w:t>
      </w:r>
      <w:bookmarkEnd w:id="13"/>
      <w:bookmarkEnd w:id="14"/>
      <w:bookmarkEnd w:id="15"/>
      <w:bookmarkEnd w:id="16"/>
    </w:p>
    <w:p w:rsidR="003E6469" w:rsidRPr="002C0501" w:rsidRDefault="003E6469" w:rsidP="002C0501">
      <w:pPr>
        <w:numPr>
          <w:ilvl w:val="2"/>
          <w:numId w:val="3"/>
        </w:numPr>
        <w:suppressAutoHyphens w:val="0"/>
        <w:ind w:left="0" w:firstLine="0"/>
        <w:jc w:val="both"/>
      </w:pPr>
      <w:r w:rsidRPr="002C0501">
        <w:t xml:space="preserve">Ja objektīvu iemeslu dēļ iepirkuma līgumu nevar noslēgt 3.3.1. punktā noteiktajā termiņā, pasūtītājs var rakstiski pieprasīt piedāvājuma derīguma termiņa pagarināšanu. Ja </w:t>
      </w:r>
      <w:r w:rsidRPr="002C0501">
        <w:lastRenderedPageBreak/>
        <w:t xml:space="preserve">pretendents piekrīt pagarināt piedāvājuma derīguma termiņu, par to rakstiski paziņo pasūtītājam. </w:t>
      </w:r>
      <w:bookmarkStart w:id="17" w:name="_Toc158102008"/>
      <w:bookmarkStart w:id="18" w:name="_Toc224459239"/>
      <w:bookmarkStart w:id="19" w:name="_Toc224459628"/>
      <w:bookmarkStart w:id="20" w:name="_Toc224460066"/>
      <w:bookmarkStart w:id="21" w:name="_Toc224980923"/>
      <w:bookmarkStart w:id="22" w:name="_Toc224981183"/>
    </w:p>
    <w:bookmarkEnd w:id="17"/>
    <w:bookmarkEnd w:id="18"/>
    <w:bookmarkEnd w:id="19"/>
    <w:bookmarkEnd w:id="20"/>
    <w:bookmarkEnd w:id="21"/>
    <w:bookmarkEnd w:id="22"/>
    <w:p w:rsidR="003E6469" w:rsidRPr="002C0501" w:rsidRDefault="003E6469" w:rsidP="002C0501">
      <w:pPr>
        <w:numPr>
          <w:ilvl w:val="0"/>
          <w:numId w:val="3"/>
        </w:numPr>
        <w:suppressAutoHyphens w:val="0"/>
        <w:jc w:val="center"/>
        <w:rPr>
          <w:b/>
        </w:rPr>
      </w:pPr>
      <w:r w:rsidRPr="002C0501">
        <w:rPr>
          <w:b/>
        </w:rPr>
        <w:t>IESNIEDZAMIE DOKUMENTI</w:t>
      </w:r>
    </w:p>
    <w:p w:rsidR="003E6469" w:rsidRPr="002C0501" w:rsidRDefault="003E6469" w:rsidP="002C0501">
      <w:pPr>
        <w:rPr>
          <w:lang w:eastAsia="lo-LA" w:bidi="lo-LA"/>
        </w:rPr>
      </w:pPr>
      <w:r w:rsidRPr="002C0501">
        <w:rPr>
          <w:lang w:eastAsia="lo-LA" w:bidi="lo-LA"/>
        </w:rPr>
        <w:t>Lai piedalītos iepirkumā pretendentam ir, jāiesniedz šāda informācija un dokumenti:</w:t>
      </w:r>
    </w:p>
    <w:p w:rsidR="003E6469" w:rsidRPr="002C0501" w:rsidRDefault="003E6469" w:rsidP="002C0501">
      <w:pPr>
        <w:pStyle w:val="Heading2"/>
        <w:numPr>
          <w:ilvl w:val="1"/>
          <w:numId w:val="3"/>
        </w:numPr>
        <w:spacing w:after="0" w:line="240" w:lineRule="auto"/>
        <w:rPr>
          <w:rFonts w:ascii="Times New Roman" w:hAnsi="Times New Roman"/>
          <w:sz w:val="24"/>
          <w:szCs w:val="24"/>
          <w:lang w:val="lv-LV" w:bidi="lo-LA"/>
        </w:rPr>
      </w:pPr>
      <w:r w:rsidRPr="002C0501">
        <w:rPr>
          <w:rFonts w:ascii="Times New Roman" w:hAnsi="Times New Roman"/>
          <w:sz w:val="24"/>
          <w:szCs w:val="24"/>
          <w:lang w:val="lv-LV" w:bidi="lo-LA"/>
        </w:rPr>
        <w:t xml:space="preserve"> Pretendentu atlases dokumenti:</w:t>
      </w:r>
    </w:p>
    <w:p w:rsidR="003E6469" w:rsidRPr="00C06C1F" w:rsidRDefault="003E6469" w:rsidP="002C0501">
      <w:pPr>
        <w:numPr>
          <w:ilvl w:val="2"/>
          <w:numId w:val="3"/>
        </w:numPr>
        <w:autoSpaceDE w:val="0"/>
        <w:autoSpaceDN w:val="0"/>
        <w:adjustRightInd w:val="0"/>
        <w:jc w:val="both"/>
        <w:rPr>
          <w:lang w:eastAsia="en-US" w:bidi="lo-LA"/>
        </w:rPr>
      </w:pPr>
      <w:r w:rsidRPr="00C06C1F">
        <w:rPr>
          <w:lang w:eastAsia="en-US" w:bidi="lo-LA"/>
        </w:rPr>
        <w:t>Komersanta vadītāja parakstīts pieteikums par piedalīšanos iepirkumā. Ja pieteikumu paraksta pilnvarota persona, jāpievieno pilnvaras oriģināls. Ja piedāvājumu iesniedz personu grupa, piedāvājumu paraksta visas personas, kas iekļautas personu grupā. (Nolikuma 2.</w:t>
      </w:r>
      <w:r w:rsidR="00184474" w:rsidRPr="00C06C1F">
        <w:rPr>
          <w:lang w:eastAsia="en-US" w:bidi="lo-LA"/>
        </w:rPr>
        <w:t xml:space="preserve"> pielikums)</w:t>
      </w:r>
      <w:r w:rsidRPr="00C06C1F">
        <w:rPr>
          <w:color w:val="000000"/>
          <w:lang w:eastAsia="lo-LA" w:bidi="lo-LA"/>
        </w:rPr>
        <w:t>.</w:t>
      </w:r>
    </w:p>
    <w:p w:rsidR="003E6469" w:rsidRPr="002C0501" w:rsidRDefault="003E6469" w:rsidP="002C0501">
      <w:pPr>
        <w:numPr>
          <w:ilvl w:val="2"/>
          <w:numId w:val="3"/>
        </w:numPr>
        <w:autoSpaceDE w:val="0"/>
        <w:autoSpaceDN w:val="0"/>
        <w:adjustRightInd w:val="0"/>
        <w:jc w:val="both"/>
        <w:rPr>
          <w:lang w:eastAsia="en-US" w:bidi="lo-LA"/>
        </w:rPr>
      </w:pPr>
      <w:r w:rsidRPr="00C06C1F">
        <w:rPr>
          <w:lang w:eastAsia="en-US" w:bidi="lo-LA"/>
        </w:rPr>
        <w:t>LR Uzņēmuma reģistra vai līdzvērtīgas uzņēmējdarbību/komercdarbību reģistrējošas</w:t>
      </w:r>
      <w:r w:rsidRPr="002C0501">
        <w:rPr>
          <w:lang w:eastAsia="en-US" w:bidi="lo-LA"/>
        </w:rPr>
        <w:t xml:space="preserve"> iestādes ārvalstīs izdotas reģistrācijas apliecības kopija vai izziņas kopija, kas apliecina, ka pretendents ir reģistrēts likumā noteiktajā kārtībā. </w:t>
      </w:r>
    </w:p>
    <w:p w:rsidR="003E6469" w:rsidRPr="002C0501" w:rsidRDefault="003E6469" w:rsidP="002C0501">
      <w:pPr>
        <w:numPr>
          <w:ilvl w:val="2"/>
          <w:numId w:val="3"/>
        </w:numPr>
        <w:autoSpaceDE w:val="0"/>
        <w:autoSpaceDN w:val="0"/>
        <w:adjustRightInd w:val="0"/>
        <w:jc w:val="both"/>
        <w:rPr>
          <w:color w:val="000000"/>
          <w:lang w:eastAsia="lv-LV"/>
        </w:rPr>
      </w:pPr>
      <w:r w:rsidRPr="002C0501">
        <w:rPr>
          <w:lang w:eastAsia="en-US" w:bidi="lo-LA"/>
        </w:rPr>
        <w:t>Ja piedāvājumu iesniedz piegādātāju apvienība - visu piegādātāju apvienības dalībnieku parakstīta vienošanās, kurā noteikts, ka visi piegādātāju apvienības dalībnieki kopā un katrs atsevišķi ir atbildīgs par iepirkuma līguma izpildi, nosaukts galvenais dalībnieks, kurš būs pilnvarots parakstīt piedāvājumu un citus dokumentus, rīkoties piegādātāju apvienības dalībnieku vārdā.</w:t>
      </w:r>
    </w:p>
    <w:p w:rsidR="003E6469" w:rsidRPr="002C0501" w:rsidRDefault="003E6469" w:rsidP="002C0501">
      <w:pPr>
        <w:autoSpaceDE w:val="0"/>
        <w:autoSpaceDN w:val="0"/>
        <w:adjustRightInd w:val="0"/>
        <w:ind w:left="720"/>
        <w:jc w:val="both"/>
        <w:rPr>
          <w:color w:val="000000"/>
          <w:lang w:eastAsia="lv-LV"/>
        </w:rPr>
      </w:pPr>
    </w:p>
    <w:p w:rsidR="003E6469" w:rsidRPr="002C0501" w:rsidRDefault="003E6469" w:rsidP="002C0501">
      <w:pPr>
        <w:pStyle w:val="Heading2"/>
        <w:numPr>
          <w:ilvl w:val="1"/>
          <w:numId w:val="3"/>
        </w:numPr>
        <w:spacing w:after="0" w:line="240" w:lineRule="auto"/>
        <w:rPr>
          <w:rFonts w:ascii="Times New Roman" w:hAnsi="Times New Roman"/>
          <w:sz w:val="24"/>
          <w:szCs w:val="24"/>
          <w:lang w:val="lv-LV" w:bidi="lo-LA"/>
        </w:rPr>
      </w:pPr>
      <w:r w:rsidRPr="002C0501">
        <w:rPr>
          <w:rFonts w:ascii="Times New Roman" w:hAnsi="Times New Roman"/>
          <w:sz w:val="24"/>
          <w:szCs w:val="24"/>
          <w:lang w:val="lv-LV" w:bidi="lo-LA"/>
        </w:rPr>
        <w:t xml:space="preserve"> </w:t>
      </w:r>
      <w:bookmarkStart w:id="23" w:name="_Toc299535921"/>
      <w:r w:rsidRPr="002C0501">
        <w:rPr>
          <w:rFonts w:ascii="Times New Roman" w:hAnsi="Times New Roman"/>
          <w:sz w:val="24"/>
          <w:szCs w:val="24"/>
          <w:lang w:val="lv-LV" w:bidi="lo-LA"/>
        </w:rPr>
        <w:t>Pied</w:t>
      </w:r>
      <w:r w:rsidRPr="002C0501">
        <w:rPr>
          <w:rFonts w:ascii="Times New Roman" w:eastAsia="Arial" w:hAnsi="Times New Roman"/>
          <w:sz w:val="24"/>
          <w:szCs w:val="24"/>
          <w:lang w:val="lv-LV" w:bidi="lo-LA"/>
        </w:rPr>
        <w:t>ā</w:t>
      </w:r>
      <w:r w:rsidRPr="002C0501">
        <w:rPr>
          <w:rFonts w:ascii="Times New Roman" w:hAnsi="Times New Roman"/>
          <w:sz w:val="24"/>
          <w:szCs w:val="24"/>
          <w:lang w:val="lv-LV" w:bidi="lo-LA"/>
        </w:rPr>
        <w:t>v</w:t>
      </w:r>
      <w:r w:rsidRPr="002C0501">
        <w:rPr>
          <w:rFonts w:ascii="Times New Roman" w:eastAsia="Arial" w:hAnsi="Times New Roman"/>
          <w:sz w:val="24"/>
          <w:szCs w:val="24"/>
          <w:lang w:val="lv-LV" w:bidi="lo-LA"/>
        </w:rPr>
        <w:t>ā</w:t>
      </w:r>
      <w:r w:rsidRPr="002C0501">
        <w:rPr>
          <w:rFonts w:ascii="Times New Roman" w:hAnsi="Times New Roman"/>
          <w:sz w:val="24"/>
          <w:szCs w:val="24"/>
          <w:lang w:val="lv-LV" w:bidi="lo-LA"/>
        </w:rPr>
        <w:t>jumu vērtēšanas dokumenti:</w:t>
      </w:r>
      <w:bookmarkEnd w:id="23"/>
    </w:p>
    <w:p w:rsidR="00184474" w:rsidRPr="00C06C1F" w:rsidRDefault="003E6469" w:rsidP="002C0501">
      <w:pPr>
        <w:numPr>
          <w:ilvl w:val="2"/>
          <w:numId w:val="3"/>
        </w:numPr>
        <w:autoSpaceDE w:val="0"/>
        <w:jc w:val="both"/>
        <w:rPr>
          <w:color w:val="000000"/>
          <w:lang w:eastAsia="lo-LA" w:bidi="lo-LA"/>
        </w:rPr>
      </w:pPr>
      <w:r w:rsidRPr="00C06C1F">
        <w:rPr>
          <w:color w:val="000000"/>
          <w:lang w:eastAsia="lo-LA" w:bidi="lo-LA"/>
        </w:rPr>
        <w:t>Finanšu piedāvājums</w:t>
      </w:r>
      <w:r w:rsidR="00184474" w:rsidRPr="00C06C1F">
        <w:rPr>
          <w:color w:val="000000"/>
          <w:lang w:eastAsia="lo-LA" w:bidi="lo-LA"/>
        </w:rPr>
        <w:t xml:space="preserve"> (Nolikuma 3</w:t>
      </w:r>
      <w:r w:rsidRPr="00C06C1F">
        <w:rPr>
          <w:color w:val="000000"/>
          <w:lang w:eastAsia="lo-LA" w:bidi="lo-LA"/>
        </w:rPr>
        <w:t>.</w:t>
      </w:r>
      <w:r w:rsidR="00794B51" w:rsidRPr="00C06C1F">
        <w:rPr>
          <w:color w:val="000000"/>
          <w:lang w:eastAsia="lo-LA" w:bidi="lo-LA"/>
        </w:rPr>
        <w:t>pielikums</w:t>
      </w:r>
      <w:r w:rsidRPr="00C06C1F">
        <w:rPr>
          <w:color w:val="000000"/>
          <w:lang w:eastAsia="lo-LA" w:bidi="lo-LA"/>
        </w:rPr>
        <w:t>).</w:t>
      </w:r>
    </w:p>
    <w:p w:rsidR="00007959" w:rsidRPr="00007959" w:rsidRDefault="003E6469" w:rsidP="002C0501">
      <w:pPr>
        <w:numPr>
          <w:ilvl w:val="2"/>
          <w:numId w:val="3"/>
        </w:numPr>
        <w:autoSpaceDE w:val="0"/>
        <w:jc w:val="both"/>
        <w:rPr>
          <w:lang w:eastAsia="lo-LA" w:bidi="lo-LA"/>
        </w:rPr>
      </w:pPr>
      <w:r w:rsidRPr="00007959">
        <w:rPr>
          <w:color w:val="000000"/>
          <w:lang w:eastAsia="lo-LA" w:bidi="lo-LA"/>
        </w:rPr>
        <w:t xml:space="preserve">Tehniskā specifikācija (Nolikuma 1.pielikums).  </w:t>
      </w:r>
    </w:p>
    <w:p w:rsidR="00007959" w:rsidRPr="002C0501" w:rsidRDefault="00007959" w:rsidP="00007959">
      <w:pPr>
        <w:autoSpaceDE w:val="0"/>
        <w:ind w:left="720"/>
        <w:jc w:val="both"/>
        <w:rPr>
          <w:lang w:eastAsia="lo-LA" w:bidi="lo-LA"/>
        </w:rPr>
      </w:pPr>
    </w:p>
    <w:p w:rsidR="00184474" w:rsidRPr="002C0501" w:rsidRDefault="00184474" w:rsidP="002C0501">
      <w:pPr>
        <w:pStyle w:val="ListParagraph"/>
        <w:numPr>
          <w:ilvl w:val="0"/>
          <w:numId w:val="3"/>
        </w:numPr>
        <w:spacing w:after="0" w:line="240" w:lineRule="auto"/>
        <w:jc w:val="center"/>
        <w:rPr>
          <w:rFonts w:ascii="Times New Roman" w:hAnsi="Times New Roman"/>
          <w:b/>
          <w:sz w:val="24"/>
          <w:szCs w:val="24"/>
        </w:rPr>
      </w:pPr>
      <w:r w:rsidRPr="002C0501">
        <w:rPr>
          <w:rFonts w:ascii="Times New Roman" w:hAnsi="Times New Roman"/>
          <w:b/>
          <w:sz w:val="24"/>
          <w:szCs w:val="24"/>
        </w:rPr>
        <w:t>PIEDĀVĀJUMU VĒRTĒŠANA UN PIEDĀVĀJUMA IZVĒLES KRITĒRIJI</w:t>
      </w:r>
    </w:p>
    <w:p w:rsidR="00B8091D" w:rsidRPr="002C0501" w:rsidRDefault="00B8091D" w:rsidP="002C0501">
      <w:pPr>
        <w:numPr>
          <w:ilvl w:val="1"/>
          <w:numId w:val="3"/>
        </w:numPr>
        <w:suppressAutoHyphens w:val="0"/>
        <w:jc w:val="both"/>
      </w:pPr>
      <w:bookmarkStart w:id="24" w:name="_Toc287010529"/>
      <w:bookmarkStart w:id="25" w:name="_Toc287210446"/>
      <w:bookmarkStart w:id="26" w:name="_Toc299535926"/>
      <w:r w:rsidRPr="002C0501">
        <w:t xml:space="preserve">Iepirkuma komisija izvēlas saimnieciski visizdevīgāko piedāvājumu no piedāvājumiem, kas atbilst nolikuma prasībām, tehniskajai specifikācijai. </w:t>
      </w:r>
    </w:p>
    <w:p w:rsidR="00B8091D" w:rsidRPr="002C0501" w:rsidRDefault="00B8091D" w:rsidP="002C0501">
      <w:pPr>
        <w:numPr>
          <w:ilvl w:val="1"/>
          <w:numId w:val="3"/>
        </w:numPr>
        <w:suppressAutoHyphens w:val="0"/>
        <w:jc w:val="both"/>
      </w:pPr>
      <w:r w:rsidRPr="002C0501">
        <w:t>Piedāvājumu vērtēšana notiek kārtās:</w:t>
      </w:r>
    </w:p>
    <w:p w:rsidR="00B8091D" w:rsidRPr="002C0501" w:rsidRDefault="00B8091D" w:rsidP="002C0501">
      <w:pPr>
        <w:pStyle w:val="ListParagraph"/>
        <w:spacing w:after="0" w:line="240" w:lineRule="auto"/>
        <w:ind w:left="0"/>
        <w:jc w:val="both"/>
        <w:rPr>
          <w:rFonts w:ascii="Times New Roman" w:hAnsi="Times New Roman"/>
          <w:sz w:val="24"/>
          <w:szCs w:val="24"/>
        </w:rPr>
      </w:pPr>
      <w:r w:rsidRPr="002C0501">
        <w:rPr>
          <w:rFonts w:ascii="Times New Roman" w:hAnsi="Times New Roman"/>
          <w:sz w:val="24"/>
          <w:szCs w:val="24"/>
        </w:rPr>
        <w:t xml:space="preserve">1.kārtā – </w:t>
      </w:r>
      <w:r w:rsidRPr="002C0501">
        <w:rPr>
          <w:rFonts w:ascii="Times New Roman" w:hAnsi="Times New Roman"/>
          <w:bCs/>
          <w:sz w:val="24"/>
          <w:szCs w:val="24"/>
        </w:rPr>
        <w:t>Piedāvājumu noformējuma un iesniegto dokumentu atbilstības pārbaude:</w:t>
      </w:r>
      <w:r w:rsidRPr="002C0501">
        <w:rPr>
          <w:rFonts w:ascii="Times New Roman" w:hAnsi="Times New Roman"/>
          <w:sz w:val="24"/>
          <w:szCs w:val="24"/>
        </w:rPr>
        <w:t xml:space="preserve"> pārbauda, vai piedāvājums sagatavots un noformēts atbilstoši nolikuma prasībām un vai iesniegtie pretendentu atlases dokumenti atbilst nolikuma prasībām.</w:t>
      </w:r>
    </w:p>
    <w:p w:rsidR="00B8091D" w:rsidRPr="002C0501" w:rsidRDefault="00B8091D" w:rsidP="002C0501">
      <w:pPr>
        <w:pStyle w:val="ListParagraph"/>
        <w:spacing w:after="0" w:line="240" w:lineRule="auto"/>
        <w:ind w:left="0"/>
        <w:jc w:val="both"/>
        <w:rPr>
          <w:rFonts w:ascii="Times New Roman" w:hAnsi="Times New Roman"/>
          <w:sz w:val="24"/>
          <w:szCs w:val="24"/>
        </w:rPr>
      </w:pPr>
      <w:r w:rsidRPr="002C0501">
        <w:rPr>
          <w:rFonts w:ascii="Times New Roman" w:hAnsi="Times New Roman"/>
          <w:sz w:val="24"/>
          <w:szCs w:val="24"/>
        </w:rPr>
        <w:t xml:space="preserve">2.kārtā – </w:t>
      </w:r>
      <w:r w:rsidRPr="002C0501">
        <w:rPr>
          <w:rFonts w:ascii="Times New Roman" w:hAnsi="Times New Roman"/>
          <w:bCs/>
          <w:sz w:val="24"/>
          <w:szCs w:val="24"/>
        </w:rPr>
        <w:t xml:space="preserve">Tehniskā piedāvājuma atbilstības pārbaude: </w:t>
      </w:r>
      <w:r w:rsidRPr="002C0501">
        <w:rPr>
          <w:rFonts w:ascii="Times New Roman" w:hAnsi="Times New Roman"/>
          <w:sz w:val="24"/>
          <w:szCs w:val="24"/>
        </w:rPr>
        <w:t xml:space="preserve">pārbauda, vai piedāvājums atbilst tehniskās specifikācijas prasībām. Vērtēti tiek tikai tie piedāvājumi, kas nav noraidīti iepriekšējā posmā. </w:t>
      </w:r>
    </w:p>
    <w:p w:rsidR="00B8091D" w:rsidRPr="002C0501" w:rsidRDefault="00B8091D" w:rsidP="002C0501">
      <w:pPr>
        <w:pStyle w:val="ListParagraph"/>
        <w:spacing w:after="0" w:line="240" w:lineRule="auto"/>
        <w:ind w:left="0"/>
        <w:jc w:val="both"/>
        <w:rPr>
          <w:rFonts w:ascii="Times New Roman" w:hAnsi="Times New Roman"/>
          <w:sz w:val="24"/>
          <w:szCs w:val="24"/>
        </w:rPr>
      </w:pPr>
      <w:r w:rsidRPr="002C0501">
        <w:rPr>
          <w:rFonts w:ascii="Times New Roman" w:hAnsi="Times New Roman"/>
          <w:sz w:val="24"/>
          <w:szCs w:val="24"/>
        </w:rPr>
        <w:t xml:space="preserve">3.kārtā – </w:t>
      </w:r>
      <w:r w:rsidRPr="002C0501">
        <w:rPr>
          <w:rFonts w:ascii="Times New Roman" w:hAnsi="Times New Roman"/>
          <w:bCs/>
          <w:sz w:val="24"/>
          <w:szCs w:val="24"/>
        </w:rPr>
        <w:t xml:space="preserve">Finanšu piedāvājuma vērtēšana – </w:t>
      </w:r>
      <w:r w:rsidRPr="002C0501">
        <w:rPr>
          <w:rFonts w:ascii="Times New Roman" w:hAnsi="Times New Roman"/>
          <w:sz w:val="24"/>
          <w:szCs w:val="24"/>
        </w:rPr>
        <w:t>Finanšu piedāvājums tiek vērtēts pēc s</w:t>
      </w:r>
      <w:r w:rsidRPr="002C0501">
        <w:rPr>
          <w:rFonts w:ascii="Times New Roman" w:hAnsi="Times New Roman"/>
          <w:bCs/>
          <w:sz w:val="24"/>
          <w:szCs w:val="24"/>
        </w:rPr>
        <w:t xml:space="preserve">aimnieciski </w:t>
      </w:r>
      <w:r w:rsidRPr="002C0501">
        <w:rPr>
          <w:rFonts w:ascii="Times New Roman" w:hAnsi="Times New Roman"/>
          <w:sz w:val="24"/>
          <w:szCs w:val="24"/>
        </w:rPr>
        <w:t xml:space="preserve">visizdevīgākā piedāvājuma aprēķināšanas izteiksmes, kas noteikta nolikuma 5.5.punktā. </w:t>
      </w:r>
    </w:p>
    <w:p w:rsidR="00B8091D" w:rsidRPr="002C0501" w:rsidRDefault="00B8091D" w:rsidP="002C0501">
      <w:pPr>
        <w:numPr>
          <w:ilvl w:val="1"/>
          <w:numId w:val="3"/>
        </w:numPr>
        <w:suppressAutoHyphens w:val="0"/>
        <w:jc w:val="both"/>
      </w:pPr>
      <w:r w:rsidRPr="002C0501">
        <w:t>Iepirkuma komisijai tiesības noraidīt pretendenta piedāvājumu un to tālāk nevērtēt, ja kādā no nolikuma 5.2.punktā noteiktajiem posmiem (kārtām) tiek konstatēta pretendenta iesniegtā piedāvājuma neatbilstība nolikuma prasībām.</w:t>
      </w:r>
    </w:p>
    <w:p w:rsidR="00B8091D" w:rsidRPr="002C0501" w:rsidRDefault="00B8091D" w:rsidP="002C0501">
      <w:pPr>
        <w:numPr>
          <w:ilvl w:val="1"/>
          <w:numId w:val="3"/>
        </w:numPr>
        <w:suppressAutoHyphens w:val="0"/>
        <w:jc w:val="both"/>
      </w:pPr>
      <w:r w:rsidRPr="002C0501">
        <w:rPr>
          <w:bCs/>
        </w:rPr>
        <w:t>Vērtējot piedāvājumu, komisija ņem vērā</w:t>
      </w:r>
      <w:r w:rsidRPr="002C0501">
        <w:t xml:space="preserve"> </w:t>
      </w:r>
      <w:r w:rsidRPr="002C0501">
        <w:rPr>
          <w:bCs/>
        </w:rPr>
        <w:t>tā</w:t>
      </w:r>
      <w:r w:rsidRPr="002C0501">
        <w:t xml:space="preserve"> kopējo cenu bez pievienotās vērtības nodokļa</w:t>
      </w:r>
      <w:r w:rsidRPr="002C0501">
        <w:rPr>
          <w:bCs/>
        </w:rPr>
        <w:t>.</w:t>
      </w:r>
    </w:p>
    <w:p w:rsidR="00B8091D" w:rsidRPr="002C0501" w:rsidRDefault="00B8091D" w:rsidP="002C0501">
      <w:pPr>
        <w:numPr>
          <w:ilvl w:val="1"/>
          <w:numId w:val="3"/>
        </w:numPr>
        <w:suppressAutoHyphens w:val="0"/>
        <w:jc w:val="both"/>
      </w:pPr>
      <w:r w:rsidRPr="002C0501">
        <w:rPr>
          <w:bCs/>
        </w:rPr>
        <w:t xml:space="preserve">Saimnieciski </w:t>
      </w:r>
      <w:r w:rsidRPr="002C0501">
        <w:t>visizdevīgākā piedāvājuma aprēķināšanas izteiksmes. Kopējais punktu skaitu (S) tiek aprēķināts saskaņā ar šādu formulu:</w:t>
      </w:r>
    </w:p>
    <w:p w:rsidR="00B8091D" w:rsidRPr="002C0501" w:rsidRDefault="00B8091D" w:rsidP="002C0501">
      <w:pPr>
        <w:ind w:firstLine="567"/>
        <w:jc w:val="both"/>
      </w:pPr>
      <w:r w:rsidRPr="002C0501">
        <w:rPr>
          <w:b/>
        </w:rPr>
        <w:t>S=P1+P2+P3</w:t>
      </w:r>
      <w:r w:rsidRPr="002C0501">
        <w:t>,  kur:</w:t>
      </w:r>
    </w:p>
    <w:p w:rsidR="00B8091D" w:rsidRPr="002C0501" w:rsidRDefault="00B8091D" w:rsidP="002C0501">
      <w:pPr>
        <w:ind w:firstLine="567"/>
        <w:jc w:val="both"/>
      </w:pPr>
      <w:r w:rsidRPr="002C0501">
        <w:rPr>
          <w:b/>
        </w:rPr>
        <w:t>S</w:t>
      </w:r>
      <w:r w:rsidRPr="002C0501">
        <w:t xml:space="preserve"> – punktu kopsumma</w:t>
      </w:r>
    </w:p>
    <w:p w:rsidR="00B8091D" w:rsidRPr="002C0501" w:rsidRDefault="00B8091D" w:rsidP="002C0501">
      <w:pPr>
        <w:ind w:firstLine="567"/>
        <w:jc w:val="both"/>
      </w:pPr>
      <w:r w:rsidRPr="002C0501">
        <w:rPr>
          <w:b/>
        </w:rPr>
        <w:t>P</w:t>
      </w:r>
      <w:r w:rsidRPr="002C0501">
        <w:t xml:space="preserve"> – vērtējamā kritērija punktu skaits saskaņā ar vērtēšanas kritēriju tabulu.</w:t>
      </w:r>
    </w:p>
    <w:p w:rsidR="00B8091D" w:rsidRPr="002C0501" w:rsidRDefault="00B8091D" w:rsidP="002C0501">
      <w:pPr>
        <w:jc w:val="both"/>
      </w:pPr>
      <w:r w:rsidRPr="002C0501">
        <w:rPr>
          <w:bCs/>
        </w:rPr>
        <w:t>Saimnieciski visizdevīgākā piedāvājuma izvēles kritēriji un to skaitliskās vērtības:</w:t>
      </w:r>
    </w:p>
    <w:p w:rsidR="003E6469" w:rsidRDefault="003E6469" w:rsidP="002C0501"/>
    <w:p w:rsidR="003E6469" w:rsidRPr="002C0501" w:rsidRDefault="003E6469" w:rsidP="002C0501">
      <w:pPr>
        <w:numPr>
          <w:ilvl w:val="2"/>
          <w:numId w:val="3"/>
        </w:numPr>
        <w:jc w:val="both"/>
        <w:rPr>
          <w:b/>
        </w:rPr>
      </w:pPr>
      <w:r w:rsidRPr="002C0501">
        <w:rPr>
          <w:b/>
        </w:rPr>
        <w:t>Piedāvājuma vērtēšanas kritēriji:</w:t>
      </w:r>
    </w:p>
    <w:p w:rsidR="003E6469" w:rsidRPr="002C0501" w:rsidRDefault="003E6469" w:rsidP="002C0501">
      <w:pPr>
        <w:jc w:val="both"/>
        <w:rPr>
          <w:b/>
        </w:rPr>
      </w:pPr>
    </w:p>
    <w:p w:rsidR="003E6469" w:rsidRPr="002C0501" w:rsidRDefault="003E6469" w:rsidP="002C0501">
      <w:r w:rsidRPr="002C0501">
        <w:rPr>
          <w:b/>
          <w:u w:val="single"/>
        </w:rPr>
        <w:t>1. Pretendenta piedāvātā līgumcena EUR bez PVN (bez atlaides) (P1)</w:t>
      </w:r>
      <w:r w:rsidRPr="002C0501">
        <w:t>:</w:t>
      </w:r>
    </w:p>
    <w:p w:rsidR="003E6469" w:rsidRPr="002C0501" w:rsidRDefault="003E6469" w:rsidP="002C0501">
      <w:pPr>
        <w:rPr>
          <w:b/>
          <w:u w:val="single"/>
        </w:rPr>
      </w:pPr>
    </w:p>
    <w:p w:rsidR="003E6469" w:rsidRPr="002C0501" w:rsidRDefault="003E6469" w:rsidP="002C0501">
      <w:r w:rsidRPr="002C0501">
        <w:t>Maksimālais punktu skaits 85 punkti. Pretendenta punktu skaits par piedāvāto līgumcenu tiek aprēķināts:</w:t>
      </w:r>
    </w:p>
    <w:p w:rsidR="003E6469" w:rsidRPr="002C0501" w:rsidRDefault="003E6469" w:rsidP="002C0501">
      <w:r w:rsidRPr="002C0501">
        <w:rPr>
          <w:bCs/>
        </w:rPr>
        <w:lastRenderedPageBreak/>
        <w:t>                 Zemākā piedāvātā cena EUR (bez atlaides)</w:t>
      </w:r>
    </w:p>
    <w:p w:rsidR="003E6469" w:rsidRPr="002C0501" w:rsidRDefault="003E6469" w:rsidP="002C0501">
      <w:r w:rsidRPr="002C0501">
        <w:rPr>
          <w:bCs/>
        </w:rPr>
        <w:t xml:space="preserve">     </w:t>
      </w:r>
      <w:r w:rsidRPr="002C0501">
        <w:rPr>
          <w:b/>
          <w:bCs/>
        </w:rPr>
        <w:t>P1</w:t>
      </w:r>
      <w:r w:rsidRPr="002C0501">
        <w:rPr>
          <w:bCs/>
        </w:rPr>
        <w:t xml:space="preserve"> =  ---------------------------------------------------------- x 85</w:t>
      </w:r>
    </w:p>
    <w:p w:rsidR="003E6469" w:rsidRPr="002C0501" w:rsidRDefault="003E6469" w:rsidP="002C0501">
      <w:pPr>
        <w:jc w:val="both"/>
      </w:pPr>
      <w:r w:rsidRPr="002C0501">
        <w:rPr>
          <w:bCs/>
        </w:rPr>
        <w:t>               Pretendenta piedāvātā cena EUR (bez atlaides)</w:t>
      </w:r>
    </w:p>
    <w:p w:rsidR="003E6469" w:rsidRPr="002C0501" w:rsidRDefault="003E6469" w:rsidP="002C0501">
      <w:pPr>
        <w:jc w:val="both"/>
        <w:rPr>
          <w:b/>
          <w:bCs/>
          <w:u w:val="single"/>
        </w:rPr>
      </w:pPr>
    </w:p>
    <w:p w:rsidR="003E6469" w:rsidRPr="002C0501" w:rsidRDefault="003E6469" w:rsidP="002C0501">
      <w:pPr>
        <w:rPr>
          <w:b/>
          <w:u w:val="single"/>
        </w:rPr>
      </w:pPr>
      <w:r w:rsidRPr="002C0501">
        <w:rPr>
          <w:b/>
          <w:bCs/>
          <w:u w:val="single"/>
        </w:rPr>
        <w:t xml:space="preserve">2. </w:t>
      </w:r>
      <w:r w:rsidRPr="002C0501">
        <w:rPr>
          <w:b/>
          <w:u w:val="single"/>
        </w:rPr>
        <w:t>Attālums no Semināra ielas 2a, Valmierā līdz Pretendenta veikalam (P2)</w:t>
      </w:r>
    </w:p>
    <w:p w:rsidR="00794B51" w:rsidRDefault="003E6469" w:rsidP="002C0501">
      <w:r w:rsidRPr="002C0501">
        <w:t xml:space="preserve">       </w:t>
      </w:r>
    </w:p>
    <w:p w:rsidR="003E6469" w:rsidRPr="002C0501" w:rsidRDefault="003E6469" w:rsidP="002C0501">
      <w:r w:rsidRPr="002C0501">
        <w:t xml:space="preserve">  </w:t>
      </w:r>
      <w:r w:rsidRPr="002C0501">
        <w:rPr>
          <w:bCs/>
        </w:rPr>
        <w:t xml:space="preserve">Īsākais attālums līdz piedāvājumos minētam veikalam </w:t>
      </w:r>
    </w:p>
    <w:p w:rsidR="003E6469" w:rsidRPr="002C0501" w:rsidRDefault="003E6469" w:rsidP="002C0501">
      <w:r w:rsidRPr="002C0501">
        <w:t>P3 = ------------------------------------------------------------------- x 5</w:t>
      </w:r>
    </w:p>
    <w:p w:rsidR="003E6469" w:rsidRPr="002C0501" w:rsidRDefault="003E6469" w:rsidP="002C0501">
      <w:pPr>
        <w:jc w:val="both"/>
        <w:rPr>
          <w:b/>
          <w:bCs/>
          <w:u w:val="single"/>
        </w:rPr>
      </w:pPr>
      <w:r w:rsidRPr="002C0501">
        <w:t xml:space="preserve">         Attālums līdz Pretendenta veikalam</w:t>
      </w:r>
      <w:r w:rsidRPr="002C0501">
        <w:rPr>
          <w:bCs/>
        </w:rPr>
        <w:t xml:space="preserve"> </w:t>
      </w:r>
    </w:p>
    <w:p w:rsidR="003E6469" w:rsidRPr="002C0501" w:rsidRDefault="003E6469" w:rsidP="002C0501">
      <w:pPr>
        <w:jc w:val="both"/>
      </w:pPr>
    </w:p>
    <w:p w:rsidR="003E6469" w:rsidRPr="002C0501" w:rsidRDefault="003E6469" w:rsidP="002C0501">
      <w:pPr>
        <w:rPr>
          <w:b/>
          <w:u w:val="single"/>
        </w:rPr>
      </w:pPr>
      <w:r w:rsidRPr="002C0501">
        <w:rPr>
          <w:b/>
          <w:u w:val="single"/>
        </w:rPr>
        <w:t>3. Pretendenta piedāvātā atlaide (%) no cenas bez PVN visām no pretendenta, līguma darbības laikā, iegādātajām precēm,</w:t>
      </w:r>
      <w:r w:rsidRPr="002C0501">
        <w:rPr>
          <w:u w:val="single"/>
        </w:rPr>
        <w:t xml:space="preserve"> </w:t>
      </w:r>
      <w:r w:rsidRPr="002C0501">
        <w:rPr>
          <w:b/>
          <w:u w:val="single"/>
        </w:rPr>
        <w:t>arī tām, kas nav iekļautas preču sarakstā. (P3):</w:t>
      </w:r>
    </w:p>
    <w:p w:rsidR="003E6469" w:rsidRPr="002C0501" w:rsidRDefault="003E6469" w:rsidP="002C0501">
      <w:pPr>
        <w:rPr>
          <w:bCs/>
        </w:rPr>
      </w:pPr>
      <w:r w:rsidRPr="002C0501">
        <w:rPr>
          <w:bCs/>
        </w:rPr>
        <w:t>               </w:t>
      </w:r>
    </w:p>
    <w:p w:rsidR="003E6469" w:rsidRPr="002C0501" w:rsidRDefault="003E6469" w:rsidP="002C0501">
      <w:r w:rsidRPr="002C0501">
        <w:rPr>
          <w:bCs/>
        </w:rPr>
        <w:t>             Pretendenta piedāvātā atlaide %</w:t>
      </w:r>
    </w:p>
    <w:p w:rsidR="003E6469" w:rsidRPr="002C0501" w:rsidRDefault="003E6469" w:rsidP="002C0501">
      <w:r w:rsidRPr="002C0501">
        <w:rPr>
          <w:bCs/>
        </w:rPr>
        <w:t>P2 = --------------------------------------------------- x 10</w:t>
      </w:r>
    </w:p>
    <w:p w:rsidR="003E6469" w:rsidRPr="002C0501" w:rsidRDefault="003E6469" w:rsidP="002C0501">
      <w:pPr>
        <w:jc w:val="both"/>
        <w:rPr>
          <w:bCs/>
        </w:rPr>
      </w:pPr>
      <w:r w:rsidRPr="002C0501">
        <w:rPr>
          <w:bCs/>
        </w:rPr>
        <w:t>         Lielākā piedāvātā (Pretendentu) atlaide %</w:t>
      </w:r>
    </w:p>
    <w:p w:rsidR="003E6469" w:rsidRPr="002C0501" w:rsidRDefault="003E6469" w:rsidP="002C0501">
      <w:pPr>
        <w:jc w:val="both"/>
        <w:rPr>
          <w:bCs/>
        </w:rPr>
      </w:pPr>
    </w:p>
    <w:p w:rsidR="00B8091D" w:rsidRPr="002C0501" w:rsidRDefault="00B8091D" w:rsidP="002C0501">
      <w:pPr>
        <w:numPr>
          <w:ilvl w:val="1"/>
          <w:numId w:val="3"/>
        </w:numPr>
        <w:suppressAutoHyphens w:val="0"/>
        <w:jc w:val="both"/>
      </w:pPr>
      <w:bookmarkStart w:id="27" w:name="_Toc287010528"/>
      <w:r w:rsidRPr="002C0501">
        <w:t>Iegūtie punkti tiek noapaļoti līdz trīs cipariem aiz komata.</w:t>
      </w:r>
    </w:p>
    <w:p w:rsidR="00B8091D" w:rsidRPr="002C0501" w:rsidRDefault="00B8091D" w:rsidP="002C0501">
      <w:pPr>
        <w:numPr>
          <w:ilvl w:val="1"/>
          <w:numId w:val="3"/>
        </w:numPr>
        <w:suppressAutoHyphens w:val="0"/>
        <w:jc w:val="both"/>
      </w:pPr>
      <w:r w:rsidRPr="002C0501">
        <w:t>Tiesības noslēgt iepirkuma līgumu tiek piešķirtas pretendentam, kura piedāvājums atzīts par saimnieciski visizdevīgāko (pretendenta piedāvājums saņēmis lielāko punktu skaitu) un kuram nav attiecināmi Publisko iepirkumu likuma 42.panta izslēgšanas noteikumi.</w:t>
      </w:r>
    </w:p>
    <w:p w:rsidR="00B8091D" w:rsidRPr="002C0501" w:rsidRDefault="00B8091D" w:rsidP="002C0501">
      <w:pPr>
        <w:numPr>
          <w:ilvl w:val="1"/>
          <w:numId w:val="3"/>
        </w:numPr>
        <w:suppressAutoHyphens w:val="0"/>
        <w:jc w:val="both"/>
      </w:pPr>
      <w:r w:rsidRPr="002C0501">
        <w:t>Ja Pretendents, kuram iepirkuma procedūrā būtu piešķiramas iepirkuma līguma slēgšanas tiesības, ir iesniedzis Eiropas vienoto iepirkuma procedūras dokumentu, iepirkuma komisija pirms lēmuma pieņemšanas par iepirkuma līguma slēgšanas tiesību piešķiršanu pieprasa iesniegt dokumentus, kas apliecina pretendenta atbilstību pretendentu atlases prasībām.</w:t>
      </w:r>
    </w:p>
    <w:p w:rsidR="00B8091D" w:rsidRPr="002C0501" w:rsidRDefault="00B8091D" w:rsidP="002C0501">
      <w:pPr>
        <w:numPr>
          <w:ilvl w:val="1"/>
          <w:numId w:val="3"/>
        </w:numPr>
        <w:suppressAutoHyphens w:val="0"/>
        <w:jc w:val="both"/>
      </w:pPr>
      <w:r w:rsidRPr="002C0501">
        <w:t>Ja Pretendents vai personālsabiedrības biedrs, ja Pretendents ir personālsabiedrība, atbilst PIL 42.panta pirmās daļas 1., 3., 4., 5., 6. vai 7.punktā vai otrās daļas 1. vai 2.punktā minētajam izslēgšanas gadījumam, Pretendents to norāda pieteikumā (3.pielikums)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8091D" w:rsidRPr="002C0501" w:rsidRDefault="00B8091D" w:rsidP="002C0501">
      <w:pPr>
        <w:numPr>
          <w:ilvl w:val="1"/>
          <w:numId w:val="3"/>
        </w:numPr>
        <w:suppressAutoHyphens w:val="0"/>
        <w:jc w:val="both"/>
      </w:pPr>
      <w:r w:rsidRPr="002C0501">
        <w:t>Ja Pasūtītājs veiktos pasākumus uzskata par pietiekamu uzticamības atjaunošanai un līdzīgu gadījumu novēršanai nākotnē, tas pieņem lēmumu neizslēgt attiecīgo Pretendentu no dalības Atklātā konkursā. Ja veiktie pasākumi ir nepietiekami, Pasūtītājs pieņem lēmumu izslēgt Pretendentu no tālākās dalības Atklātā konkursā.</w:t>
      </w:r>
    </w:p>
    <w:p w:rsidR="00B8091D" w:rsidRDefault="00B8091D" w:rsidP="002C0501">
      <w:pPr>
        <w:numPr>
          <w:ilvl w:val="1"/>
          <w:numId w:val="3"/>
        </w:numPr>
        <w:suppressAutoHyphens w:val="0"/>
        <w:jc w:val="both"/>
      </w:pPr>
      <w:r w:rsidRPr="002C0501">
        <w:rPr>
          <w:lang w:eastAsia="lv-LV"/>
        </w:rPr>
        <w:t>Piedāvājumu vērtēšanas laikā iepirkuma komisija pārbauda, vai piedāvājumā nav aritmētisku kļūdu. Ja komisija konstatē šādas kļūdas, tas šīs kļūdas izlabo. Par kļūdu labojumu un laboto piedāvājuma summu komisija paziņo pretendentam, kura pieļautās kļūdas labotas. Vērtējot finanšu piedāvājumu, komisija ņem vērā labojumus.</w:t>
      </w:r>
    </w:p>
    <w:p w:rsidR="00794B51" w:rsidRDefault="00794B51" w:rsidP="00794B51">
      <w:pPr>
        <w:suppressAutoHyphens w:val="0"/>
        <w:ind w:left="502"/>
        <w:jc w:val="both"/>
        <w:rPr>
          <w:lang w:eastAsia="lv-LV"/>
        </w:rPr>
      </w:pPr>
    </w:p>
    <w:p w:rsidR="00B8091D" w:rsidRPr="002C0501" w:rsidRDefault="00B8091D" w:rsidP="002C0501">
      <w:pPr>
        <w:numPr>
          <w:ilvl w:val="0"/>
          <w:numId w:val="3"/>
        </w:numPr>
        <w:suppressAutoHyphens w:val="0"/>
        <w:jc w:val="center"/>
        <w:rPr>
          <w:b/>
        </w:rPr>
      </w:pPr>
      <w:r w:rsidRPr="002C0501">
        <w:rPr>
          <w:b/>
        </w:rPr>
        <w:t>IEPIRKUMA LĪGUMS</w:t>
      </w:r>
    </w:p>
    <w:p w:rsidR="00B8091D" w:rsidRPr="002C0501" w:rsidRDefault="00B8091D" w:rsidP="002C0501">
      <w:pPr>
        <w:numPr>
          <w:ilvl w:val="1"/>
          <w:numId w:val="3"/>
        </w:numPr>
        <w:suppressAutoHyphens w:val="0"/>
        <w:jc w:val="both"/>
      </w:pPr>
      <w:r w:rsidRPr="002C0501">
        <w:t>Pasūtītājs slēgs iepirkuma līgumu ar izraudzīto pretendentu, pamatojoties uz tā iesniegto piedāvājumu un saskaņā ar konkursa nolikumu.</w:t>
      </w:r>
    </w:p>
    <w:p w:rsidR="00B8091D" w:rsidRPr="002C0501" w:rsidRDefault="00B8091D" w:rsidP="002C0501">
      <w:pPr>
        <w:numPr>
          <w:ilvl w:val="1"/>
          <w:numId w:val="3"/>
        </w:numPr>
        <w:suppressAutoHyphens w:val="0"/>
        <w:jc w:val="both"/>
      </w:pPr>
      <w:r w:rsidRPr="002C0501">
        <w:t xml:space="preserve">Ja pretendentam ir iebildumi par konkursa nolikumam pievienoto iepirkuma līguma projekta (2.pielikums) nosacījumiem, tie jāiesniedz rakstiski Publisko iepirkumu likuma paredzētājā kārtībā. Pēc piedāvājumu iesniegšanas termiņa beigām iebildumi par līguma projekta nosacījumiem netiek ņemti vērā. </w:t>
      </w:r>
    </w:p>
    <w:p w:rsidR="0040797B" w:rsidRDefault="00B8091D" w:rsidP="0040797B">
      <w:pPr>
        <w:numPr>
          <w:ilvl w:val="1"/>
          <w:numId w:val="3"/>
        </w:numPr>
        <w:suppressAutoHyphens w:val="0"/>
        <w:jc w:val="both"/>
      </w:pPr>
      <w:r w:rsidRPr="002C0501">
        <w:lastRenderedPageBreak/>
        <w:t xml:space="preserve">Iepirkuma līguma noslēgšana notiks atbilstoši Publisko iepirkumu likuma nosacījumiem. </w:t>
      </w:r>
    </w:p>
    <w:p w:rsidR="00B8091D" w:rsidRPr="002C0501" w:rsidRDefault="00B8091D" w:rsidP="002C0501">
      <w:pPr>
        <w:numPr>
          <w:ilvl w:val="1"/>
          <w:numId w:val="3"/>
        </w:numPr>
        <w:suppressAutoHyphens w:val="0"/>
        <w:jc w:val="both"/>
      </w:pPr>
      <w:r w:rsidRPr="002C0501">
        <w:t>Gadījumā, ja par konkursa uzvarētāju tiek atzīts pretendents – piegādātāju apvienība, tad Līgums tiek slēgts ar personālsabiedrību, kura tiek izveidota un reģistrēta atbilstoši šā nolikuma 3.6.punktam.</w:t>
      </w:r>
    </w:p>
    <w:p w:rsidR="00B8091D" w:rsidRPr="002C0501" w:rsidRDefault="00B8091D" w:rsidP="002C0501">
      <w:pPr>
        <w:numPr>
          <w:ilvl w:val="1"/>
          <w:numId w:val="3"/>
        </w:numPr>
        <w:suppressAutoHyphens w:val="0"/>
        <w:jc w:val="both"/>
      </w:pPr>
      <w:r w:rsidRPr="002C0501">
        <w:t xml:space="preserve">Pretendentam jāparaksta iepirkuma līgums (nolikuma 2.pielikums) 5 (piecu) darba dienu laikā no dienas, kad pasūtītājs ir uzaicinājis parakstīt iepirkuma līgumu. </w:t>
      </w:r>
    </w:p>
    <w:p w:rsidR="00B8091D" w:rsidRPr="002C0501" w:rsidRDefault="00B8091D" w:rsidP="002C0501">
      <w:pPr>
        <w:suppressAutoHyphens w:val="0"/>
        <w:jc w:val="both"/>
        <w:rPr>
          <w:lang w:eastAsia="lv-LV"/>
        </w:rPr>
      </w:pPr>
    </w:p>
    <w:p w:rsidR="00B8091D" w:rsidRPr="002C0501" w:rsidRDefault="00B8091D" w:rsidP="002C0501">
      <w:pPr>
        <w:suppressAutoHyphens w:val="0"/>
        <w:jc w:val="both"/>
      </w:pPr>
    </w:p>
    <w:p w:rsidR="003E6469" w:rsidRPr="002C0501" w:rsidRDefault="003E6469" w:rsidP="002C0501">
      <w:pPr>
        <w:numPr>
          <w:ilvl w:val="0"/>
          <w:numId w:val="3"/>
        </w:numPr>
        <w:tabs>
          <w:tab w:val="clear" w:pos="2345"/>
          <w:tab w:val="num" w:pos="360"/>
        </w:tabs>
        <w:suppressAutoHyphens w:val="0"/>
        <w:ind w:left="360"/>
        <w:jc w:val="center"/>
        <w:rPr>
          <w:b/>
          <w:lang w:bidi="lo-LA"/>
        </w:rPr>
      </w:pPr>
      <w:bookmarkStart w:id="28" w:name="_Toc299535932"/>
      <w:bookmarkEnd w:id="24"/>
      <w:bookmarkEnd w:id="25"/>
      <w:bookmarkEnd w:id="26"/>
      <w:bookmarkEnd w:id="27"/>
      <w:r w:rsidRPr="002C0501">
        <w:rPr>
          <w:b/>
          <w:lang w:bidi="lo-LA"/>
        </w:rPr>
        <w:t>IEPIRKUMU KOMISIJAS TIESĪBAS UN PIENĀKUMI</w:t>
      </w:r>
    </w:p>
    <w:p w:rsidR="00B8091D" w:rsidRPr="002C0501" w:rsidRDefault="00B8091D" w:rsidP="002C0501">
      <w:pPr>
        <w:numPr>
          <w:ilvl w:val="1"/>
          <w:numId w:val="3"/>
        </w:numPr>
        <w:suppressAutoHyphens w:val="0"/>
        <w:jc w:val="both"/>
      </w:pPr>
      <w:bookmarkStart w:id="29" w:name="_Toc287010532"/>
      <w:bookmarkStart w:id="30" w:name="_Toc287210449"/>
      <w:bookmarkStart w:id="31" w:name="_Toc299535929"/>
      <w:r w:rsidRPr="002C0501">
        <w:t>Komisijas tiesības:</w:t>
      </w:r>
    </w:p>
    <w:p w:rsidR="00B8091D" w:rsidRPr="002C0501" w:rsidRDefault="00B8091D" w:rsidP="002C0501">
      <w:pPr>
        <w:numPr>
          <w:ilvl w:val="2"/>
          <w:numId w:val="3"/>
        </w:numPr>
        <w:suppressAutoHyphens w:val="0"/>
        <w:jc w:val="both"/>
      </w:pPr>
      <w:r w:rsidRPr="002C0501">
        <w:t>pieprasīt papildu informāciju no pretendentiem, kā arī pieprasīt, lai pretendents precizētu informāciju par savu piedāvājumu, ja tas nepieciešams piedāvājumu noformējuma pārbaudei, Pretendentu atlasei, piedāvājumu atbilstības pārbaudei, kā arī piedāvājumu vērtēšanai un salīdzinā</w:t>
      </w:r>
      <w:r w:rsidRPr="002C0501">
        <w:softHyphen/>
        <w:t>šanai;</w:t>
      </w:r>
    </w:p>
    <w:p w:rsidR="00B8091D" w:rsidRPr="002C0501" w:rsidRDefault="00B8091D" w:rsidP="002C0501">
      <w:pPr>
        <w:numPr>
          <w:ilvl w:val="2"/>
          <w:numId w:val="3"/>
        </w:numPr>
        <w:suppressAutoHyphens w:val="0"/>
        <w:jc w:val="both"/>
      </w:pPr>
      <w:r w:rsidRPr="002C0501">
        <w:t>lemt par konkursa izbeigšanu vai pārtraukšanu;</w:t>
      </w:r>
    </w:p>
    <w:p w:rsidR="00B8091D" w:rsidRPr="002C0501" w:rsidRDefault="00B8091D" w:rsidP="002C0501">
      <w:pPr>
        <w:numPr>
          <w:ilvl w:val="2"/>
          <w:numId w:val="3"/>
        </w:numPr>
        <w:suppressAutoHyphens w:val="0"/>
        <w:jc w:val="both"/>
      </w:pPr>
      <w:r w:rsidRPr="002C0501">
        <w:t>lemt par konkursa termiņa pagarināšanu;</w:t>
      </w:r>
    </w:p>
    <w:p w:rsidR="00B8091D" w:rsidRPr="002C0501" w:rsidRDefault="00B8091D" w:rsidP="002C0501">
      <w:pPr>
        <w:numPr>
          <w:ilvl w:val="2"/>
          <w:numId w:val="3"/>
        </w:numPr>
        <w:suppressAutoHyphens w:val="0"/>
        <w:jc w:val="both"/>
      </w:pPr>
      <w:r w:rsidRPr="002C0501">
        <w:t>veikt izmaiņas konkursa nolikumā;</w:t>
      </w:r>
    </w:p>
    <w:p w:rsidR="00B8091D" w:rsidRPr="002C0501" w:rsidRDefault="00B8091D" w:rsidP="002C0501">
      <w:pPr>
        <w:numPr>
          <w:ilvl w:val="2"/>
          <w:numId w:val="3"/>
        </w:numPr>
        <w:suppressAutoHyphens w:val="0"/>
        <w:jc w:val="both"/>
      </w:pPr>
      <w:r w:rsidRPr="002C0501">
        <w:t>noraidīt piedāvājumus, ja tie neatbilst konkursa nolikuma prasībām;</w:t>
      </w:r>
    </w:p>
    <w:p w:rsidR="00B8091D" w:rsidRPr="002C0501" w:rsidRDefault="00B8091D" w:rsidP="002C0501">
      <w:pPr>
        <w:numPr>
          <w:ilvl w:val="2"/>
          <w:numId w:val="3"/>
        </w:numPr>
        <w:suppressAutoHyphens w:val="0"/>
        <w:jc w:val="both"/>
      </w:pPr>
      <w:r w:rsidRPr="002C0501">
        <w:t xml:space="preserve">ja komisijai rodas šaubas par iesniegtās dokumenta kopijas autentiskumu, pieprasīt pretendentam iesniegt vai uzrādīt dokumenta oriģinālu; </w:t>
      </w:r>
    </w:p>
    <w:p w:rsidR="00B8091D" w:rsidRPr="002C0501" w:rsidRDefault="00B8091D" w:rsidP="002C0501">
      <w:pPr>
        <w:numPr>
          <w:ilvl w:val="2"/>
          <w:numId w:val="3"/>
        </w:numPr>
        <w:suppressAutoHyphens w:val="0"/>
        <w:jc w:val="both"/>
      </w:pPr>
      <w:r w:rsidRPr="002C0501">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komisijai; </w:t>
      </w:r>
    </w:p>
    <w:p w:rsidR="00B8091D" w:rsidRPr="002C0501" w:rsidRDefault="00B8091D" w:rsidP="002C0501">
      <w:pPr>
        <w:numPr>
          <w:ilvl w:val="2"/>
          <w:numId w:val="3"/>
        </w:numPr>
        <w:suppressAutoHyphens w:val="0"/>
        <w:jc w:val="both"/>
      </w:pPr>
      <w:r w:rsidRPr="002C0501">
        <w:t xml:space="preserve">pieaicināt ekspertu piedāvājumu noformējuma pārbaudē, pretendentu atlasē, piedāvājumu atbilstības pārbaudē un vērtēšanā; </w:t>
      </w:r>
    </w:p>
    <w:p w:rsidR="00B8091D" w:rsidRPr="002C0501" w:rsidRDefault="00B8091D" w:rsidP="002C0501">
      <w:pPr>
        <w:numPr>
          <w:ilvl w:val="2"/>
          <w:numId w:val="3"/>
        </w:numPr>
        <w:suppressAutoHyphens w:val="0"/>
        <w:jc w:val="both"/>
      </w:pPr>
      <w:r w:rsidRPr="002C0501">
        <w:t>izvēlēties nākamo saimnieciski visizdevīgāko piedāvājumu, ja izraudzītais pretendents nav parakstījis iepirkuma līgumu, pasūtītāja norādītājā termiņā;</w:t>
      </w:r>
    </w:p>
    <w:p w:rsidR="00B8091D" w:rsidRPr="002C0501" w:rsidRDefault="00B8091D" w:rsidP="002C0501">
      <w:pPr>
        <w:numPr>
          <w:ilvl w:val="2"/>
          <w:numId w:val="3"/>
        </w:numPr>
        <w:suppressAutoHyphens w:val="0"/>
        <w:jc w:val="both"/>
      </w:pPr>
      <w:r w:rsidRPr="002C0501">
        <w:t>neizvēlēties nevienu no piedāvājumiem, ja tie pārsniedz šim nolūkam plānotos līdzekļus;</w:t>
      </w:r>
    </w:p>
    <w:p w:rsidR="00B8091D" w:rsidRPr="002C0501" w:rsidRDefault="00B8091D" w:rsidP="002C0501">
      <w:pPr>
        <w:numPr>
          <w:ilvl w:val="2"/>
          <w:numId w:val="3"/>
        </w:numPr>
        <w:suppressAutoHyphens w:val="0"/>
        <w:jc w:val="both"/>
      </w:pPr>
      <w:r w:rsidRPr="002C0501">
        <w:t>komisijai ir arī citas šajā nolikumā un Publisko iepirkumu likumā noteiktās tiesības.</w:t>
      </w:r>
    </w:p>
    <w:p w:rsidR="00B8091D" w:rsidRPr="002C0501" w:rsidRDefault="00B8091D" w:rsidP="002C0501">
      <w:pPr>
        <w:numPr>
          <w:ilvl w:val="1"/>
          <w:numId w:val="3"/>
        </w:numPr>
        <w:suppressAutoHyphens w:val="0"/>
        <w:jc w:val="both"/>
      </w:pPr>
      <w:r w:rsidRPr="002C0501">
        <w:t>Komisijas pienākumi:</w:t>
      </w:r>
    </w:p>
    <w:p w:rsidR="00B8091D" w:rsidRPr="002C0501" w:rsidRDefault="00B8091D" w:rsidP="002C0501">
      <w:pPr>
        <w:numPr>
          <w:ilvl w:val="2"/>
          <w:numId w:val="3"/>
        </w:numPr>
        <w:suppressAutoHyphens w:val="0"/>
        <w:jc w:val="both"/>
      </w:pPr>
      <w:r w:rsidRPr="002C0501">
        <w:t>nodrošināt iepirkuma procedūras norisi un dokumentēšanu;</w:t>
      </w:r>
    </w:p>
    <w:p w:rsidR="00B8091D" w:rsidRPr="002C0501" w:rsidRDefault="00B8091D" w:rsidP="002C0501">
      <w:pPr>
        <w:numPr>
          <w:ilvl w:val="2"/>
          <w:numId w:val="3"/>
        </w:numPr>
        <w:suppressAutoHyphens w:val="0"/>
        <w:jc w:val="both"/>
      </w:pPr>
      <w:r w:rsidRPr="002C0501">
        <w:t>nodrošināt pretendentu brīvu konkurenci, kā arī vienlīdzīgu un taisnīgu attieksmi pret tiem;</w:t>
      </w:r>
    </w:p>
    <w:p w:rsidR="00B8091D" w:rsidRPr="002C0501" w:rsidRDefault="00B8091D" w:rsidP="002C0501">
      <w:pPr>
        <w:numPr>
          <w:ilvl w:val="2"/>
          <w:numId w:val="3"/>
        </w:numPr>
        <w:suppressAutoHyphens w:val="0"/>
        <w:jc w:val="both"/>
      </w:pPr>
      <w:r w:rsidRPr="002C0501">
        <w:t>izskatīt visus pretendentu piedāvājumus;</w:t>
      </w:r>
    </w:p>
    <w:p w:rsidR="00B8091D" w:rsidRPr="002C0501" w:rsidRDefault="00B8091D" w:rsidP="002C0501">
      <w:pPr>
        <w:numPr>
          <w:ilvl w:val="2"/>
          <w:numId w:val="3"/>
        </w:numPr>
        <w:suppressAutoHyphens w:val="0"/>
        <w:jc w:val="both"/>
      </w:pPr>
      <w:r w:rsidRPr="002C0501">
        <w:t>par iepirkuma procedūras rezultātiem informēt visus pretendentus atbilstoši Publisko iepirkumu likumam. Paziņojums par rezultātiem tiks nosūtīts pa pastu, faksu vai elektroniski, izmantojot drošu elektronisko parakstu vai nodots personiski.</w:t>
      </w:r>
    </w:p>
    <w:p w:rsidR="003E6469" w:rsidRPr="002C0501" w:rsidRDefault="003E6469" w:rsidP="002C0501">
      <w:pPr>
        <w:autoSpaceDE w:val="0"/>
        <w:autoSpaceDN w:val="0"/>
        <w:adjustRightInd w:val="0"/>
        <w:jc w:val="both"/>
        <w:rPr>
          <w:lang w:bidi="lo-LA"/>
        </w:rPr>
      </w:pPr>
    </w:p>
    <w:p w:rsidR="003E6469" w:rsidRPr="002C0501" w:rsidRDefault="003E6469" w:rsidP="002C0501">
      <w:pPr>
        <w:numPr>
          <w:ilvl w:val="0"/>
          <w:numId w:val="3"/>
        </w:numPr>
        <w:tabs>
          <w:tab w:val="clear" w:pos="2345"/>
          <w:tab w:val="num" w:pos="360"/>
        </w:tabs>
        <w:autoSpaceDE w:val="0"/>
        <w:autoSpaceDN w:val="0"/>
        <w:adjustRightInd w:val="0"/>
        <w:ind w:left="360"/>
        <w:jc w:val="center"/>
        <w:rPr>
          <w:b/>
          <w:lang w:bidi="lo-LA"/>
        </w:rPr>
      </w:pPr>
      <w:r w:rsidRPr="002C0501">
        <w:rPr>
          <w:b/>
          <w:lang w:bidi="lo-LA"/>
        </w:rPr>
        <w:t>PRETENDENTA TIESĪBAS UN PIENĀKUMI</w:t>
      </w:r>
      <w:bookmarkEnd w:id="29"/>
      <w:bookmarkEnd w:id="30"/>
      <w:bookmarkEnd w:id="31"/>
    </w:p>
    <w:p w:rsidR="00B8091D" w:rsidRPr="002C0501" w:rsidRDefault="00B8091D" w:rsidP="002C0501">
      <w:pPr>
        <w:numPr>
          <w:ilvl w:val="1"/>
          <w:numId w:val="3"/>
        </w:numPr>
        <w:suppressAutoHyphens w:val="0"/>
        <w:jc w:val="both"/>
      </w:pPr>
      <w:r w:rsidRPr="002C0501">
        <w:t>Pretendenta pienākumi:</w:t>
      </w:r>
    </w:p>
    <w:p w:rsidR="00B8091D" w:rsidRPr="002C0501" w:rsidRDefault="00B8091D" w:rsidP="002C0501">
      <w:pPr>
        <w:numPr>
          <w:ilvl w:val="2"/>
          <w:numId w:val="3"/>
        </w:numPr>
        <w:suppressAutoHyphens w:val="0"/>
        <w:jc w:val="both"/>
      </w:pPr>
      <w:r w:rsidRPr="002C0501">
        <w:t>iesniedzot piedāvājumu, pieņem visas konkursa nolikumā noteiktās prasības;</w:t>
      </w:r>
    </w:p>
    <w:p w:rsidR="00B8091D" w:rsidRPr="002C0501" w:rsidRDefault="00B8091D" w:rsidP="002C0501">
      <w:pPr>
        <w:numPr>
          <w:ilvl w:val="2"/>
          <w:numId w:val="3"/>
        </w:numPr>
        <w:suppressAutoHyphens w:val="0"/>
        <w:jc w:val="both"/>
      </w:pPr>
      <w:r w:rsidRPr="002C0501">
        <w:t>pieprasītajā termiņā rakstiski atbildēt uz iepirkuma komisijas jautājumiem par pretendenta iesniegto piedāvājumu.</w:t>
      </w:r>
    </w:p>
    <w:p w:rsidR="00B8091D" w:rsidRPr="002C0501" w:rsidRDefault="00B8091D" w:rsidP="002C0501">
      <w:pPr>
        <w:numPr>
          <w:ilvl w:val="1"/>
          <w:numId w:val="3"/>
        </w:numPr>
        <w:suppressAutoHyphens w:val="0"/>
        <w:jc w:val="both"/>
      </w:pPr>
      <w:r w:rsidRPr="002C0501">
        <w:t>Pretendenta tiesības:</w:t>
      </w:r>
    </w:p>
    <w:p w:rsidR="00B8091D" w:rsidRPr="002C0501" w:rsidRDefault="00B8091D" w:rsidP="002C0501">
      <w:pPr>
        <w:numPr>
          <w:ilvl w:val="2"/>
          <w:numId w:val="3"/>
        </w:numPr>
        <w:suppressAutoHyphens w:val="0"/>
        <w:jc w:val="both"/>
      </w:pPr>
      <w:r w:rsidRPr="002C0501">
        <w:t>piedāvājuma sagatavošanas laikā pretendentam ir tiesības rakstveidā vērsties pie iepirkuma komisijas neskaidro jautājumu precizēšanai.</w:t>
      </w:r>
    </w:p>
    <w:p w:rsidR="00B8091D" w:rsidRDefault="00B8091D" w:rsidP="002C0501">
      <w:pPr>
        <w:numPr>
          <w:ilvl w:val="2"/>
          <w:numId w:val="3"/>
        </w:numPr>
        <w:suppressAutoHyphens w:val="0"/>
        <w:jc w:val="both"/>
      </w:pPr>
      <w:r w:rsidRPr="002C0501">
        <w:t xml:space="preserve">līdz piedāvājumu iesniegšanas termiņa beigām pretendents ir tiesīgs atsaukt vai mainīt savu piedāvājumu. Atsaukumam ir bezierunu raksturs, un tas izbeidz pretendenta turpmāko līdzdalību konkursā. Piedāvājums atsaucams vai maināms, </w:t>
      </w:r>
      <w:r w:rsidRPr="002C0501">
        <w:lastRenderedPageBreak/>
        <w:t>pamatojoties uz rakstveida iesniegumu, kas saņemts līdz piedāvājumu iesniegšanas termiņa beigām.</w:t>
      </w:r>
    </w:p>
    <w:p w:rsidR="000A6D05" w:rsidRPr="000A6D05" w:rsidRDefault="000A6D05" w:rsidP="000A6D05">
      <w:pPr>
        <w:suppressAutoHyphens w:val="0"/>
        <w:ind w:left="720"/>
        <w:jc w:val="both"/>
      </w:pPr>
    </w:p>
    <w:p w:rsidR="000A6D05" w:rsidRPr="00DC55C2" w:rsidRDefault="000A6D05" w:rsidP="000A6D05">
      <w:pPr>
        <w:pStyle w:val="ListParagraph"/>
        <w:numPr>
          <w:ilvl w:val="0"/>
          <w:numId w:val="18"/>
        </w:numPr>
        <w:spacing w:after="0" w:line="240" w:lineRule="auto"/>
        <w:jc w:val="center"/>
        <w:rPr>
          <w:rFonts w:ascii="Times New Roman" w:hAnsi="Times New Roman"/>
          <w:b/>
          <w:sz w:val="24"/>
          <w:szCs w:val="24"/>
        </w:rPr>
      </w:pPr>
      <w:r w:rsidRPr="00DC55C2">
        <w:rPr>
          <w:rFonts w:ascii="Times New Roman" w:hAnsi="Times New Roman"/>
          <w:b/>
          <w:sz w:val="24"/>
          <w:szCs w:val="24"/>
        </w:rPr>
        <w:t>PERSONAS DATU AIZSARDZĪBA</w:t>
      </w:r>
    </w:p>
    <w:p w:rsidR="000A6D05" w:rsidRPr="00DC55C2" w:rsidRDefault="000A6D05" w:rsidP="000A6D05">
      <w:pPr>
        <w:jc w:val="both"/>
      </w:pPr>
      <w:r w:rsidRPr="00DC55C2">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0A6D05" w:rsidRPr="002C0501" w:rsidRDefault="000A6D05" w:rsidP="000A6D05">
      <w:pPr>
        <w:suppressAutoHyphens w:val="0"/>
        <w:ind w:left="720"/>
        <w:jc w:val="both"/>
      </w:pPr>
    </w:p>
    <w:p w:rsidR="003E6469" w:rsidRPr="002C0501" w:rsidRDefault="003E6469" w:rsidP="002C0501">
      <w:pPr>
        <w:autoSpaceDE w:val="0"/>
        <w:autoSpaceDN w:val="0"/>
        <w:adjustRightInd w:val="0"/>
        <w:jc w:val="both"/>
        <w:rPr>
          <w:lang w:bidi="lo-LA"/>
        </w:rPr>
      </w:pPr>
    </w:p>
    <w:bookmarkEnd w:id="28"/>
    <w:p w:rsidR="003E6469" w:rsidRPr="002C0501" w:rsidRDefault="003E6469" w:rsidP="000A6D05">
      <w:pPr>
        <w:numPr>
          <w:ilvl w:val="0"/>
          <w:numId w:val="19"/>
        </w:numPr>
        <w:autoSpaceDE w:val="0"/>
        <w:jc w:val="center"/>
        <w:outlineLvl w:val="0"/>
        <w:rPr>
          <w:b/>
          <w:bCs/>
          <w:color w:val="000000"/>
          <w:lang w:eastAsia="lo-LA" w:bidi="lo-LA"/>
        </w:rPr>
      </w:pPr>
      <w:r w:rsidRPr="002C0501">
        <w:rPr>
          <w:b/>
          <w:bCs/>
          <w:color w:val="000000"/>
          <w:lang w:eastAsia="lo-LA" w:bidi="lo-LA"/>
        </w:rPr>
        <w:t>NOLIKUMA PIELIKUMI</w:t>
      </w:r>
    </w:p>
    <w:p w:rsidR="00806AFF" w:rsidRPr="002C0501" w:rsidRDefault="003E6469" w:rsidP="002C0501">
      <w:pPr>
        <w:autoSpaceDE w:val="0"/>
        <w:rPr>
          <w:color w:val="000000"/>
          <w:lang w:eastAsia="lo-LA" w:bidi="lo-LA"/>
        </w:rPr>
      </w:pPr>
      <w:r w:rsidRPr="002C0501">
        <w:rPr>
          <w:color w:val="000000"/>
          <w:lang w:eastAsia="lo-LA" w:bidi="lo-LA"/>
        </w:rPr>
        <w:t xml:space="preserve">1.pielikums – Tehniskā specifikācija </w:t>
      </w:r>
    </w:p>
    <w:p w:rsidR="003E6469" w:rsidRPr="002C0501" w:rsidRDefault="003E6469" w:rsidP="002C0501">
      <w:pPr>
        <w:autoSpaceDE w:val="0"/>
        <w:rPr>
          <w:color w:val="000000"/>
          <w:lang w:eastAsia="lo-LA" w:bidi="lo-LA"/>
        </w:rPr>
      </w:pPr>
      <w:r w:rsidRPr="002C0501">
        <w:rPr>
          <w:color w:val="000000"/>
          <w:lang w:eastAsia="lo-LA" w:bidi="lo-LA"/>
        </w:rPr>
        <w:t>2.pielikums – Pieteikuma p</w:t>
      </w:r>
      <w:r w:rsidR="00806AFF" w:rsidRPr="002C0501">
        <w:rPr>
          <w:color w:val="000000"/>
          <w:lang w:eastAsia="lo-LA" w:bidi="lo-LA"/>
        </w:rPr>
        <w:t>ar piedalīšanos iepirkuma</w:t>
      </w:r>
      <w:r w:rsidRPr="002C0501">
        <w:rPr>
          <w:color w:val="000000"/>
          <w:lang w:eastAsia="lo-LA" w:bidi="lo-LA"/>
        </w:rPr>
        <w:t xml:space="preserve"> veidlapa,</w:t>
      </w:r>
    </w:p>
    <w:p w:rsidR="003E6469" w:rsidRPr="002C0501" w:rsidRDefault="00806AFF" w:rsidP="002C0501">
      <w:pPr>
        <w:autoSpaceDE w:val="0"/>
        <w:rPr>
          <w:color w:val="000000"/>
          <w:lang w:eastAsia="lo-LA" w:bidi="lo-LA"/>
        </w:rPr>
      </w:pPr>
      <w:r w:rsidRPr="002C0501">
        <w:rPr>
          <w:color w:val="000000"/>
          <w:lang w:eastAsia="lo-LA" w:bidi="lo-LA"/>
        </w:rPr>
        <w:t>3</w:t>
      </w:r>
      <w:r w:rsidR="003E6469" w:rsidRPr="002C0501">
        <w:rPr>
          <w:color w:val="000000"/>
          <w:lang w:eastAsia="lo-LA" w:bidi="lo-LA"/>
        </w:rPr>
        <w:t>.pielikums –</w:t>
      </w:r>
      <w:r w:rsidRPr="002C0501">
        <w:rPr>
          <w:color w:val="000000"/>
          <w:lang w:eastAsia="lo-LA" w:bidi="lo-LA"/>
        </w:rPr>
        <w:t xml:space="preserve"> Finanšu piedāvājuma iepirkuma </w:t>
      </w:r>
      <w:r w:rsidR="003E6469" w:rsidRPr="002C0501">
        <w:rPr>
          <w:color w:val="000000"/>
          <w:lang w:eastAsia="lo-LA" w:bidi="lo-LA"/>
        </w:rPr>
        <w:t xml:space="preserve"> veidlapa,</w:t>
      </w:r>
    </w:p>
    <w:p w:rsidR="003E6469" w:rsidRPr="002C0501" w:rsidRDefault="00806AFF" w:rsidP="002C0501">
      <w:pPr>
        <w:autoSpaceDE w:val="0"/>
        <w:rPr>
          <w:color w:val="000000"/>
          <w:lang w:eastAsia="lo-LA" w:bidi="lo-LA"/>
        </w:rPr>
      </w:pPr>
      <w:r w:rsidRPr="002C0501">
        <w:rPr>
          <w:bCs/>
          <w:color w:val="000000"/>
          <w:lang w:eastAsia="lo-LA" w:bidi="lo-LA"/>
        </w:rPr>
        <w:t>4</w:t>
      </w:r>
      <w:r w:rsidR="003E6469" w:rsidRPr="002C0501">
        <w:rPr>
          <w:bCs/>
          <w:color w:val="000000"/>
          <w:lang w:eastAsia="lo-LA" w:bidi="lo-LA"/>
        </w:rPr>
        <w:t>.pielikums</w:t>
      </w:r>
      <w:r w:rsidR="003E6469" w:rsidRPr="002C0501">
        <w:rPr>
          <w:color w:val="000000"/>
          <w:lang w:eastAsia="lo-LA" w:bidi="lo-LA"/>
        </w:rPr>
        <w:t xml:space="preserve"> – Līguma projekts.</w:t>
      </w:r>
    </w:p>
    <w:p w:rsidR="003E6469" w:rsidRPr="002C0501" w:rsidRDefault="003E6469" w:rsidP="002C0501">
      <w:pPr>
        <w:autoSpaceDE w:val="0"/>
        <w:rPr>
          <w:b/>
          <w:bCs/>
          <w:color w:val="000000"/>
          <w:lang w:eastAsia="lo-LA" w:bidi="lo-LA"/>
        </w:rPr>
      </w:pPr>
    </w:p>
    <w:p w:rsidR="003E6469" w:rsidRPr="00794B51" w:rsidRDefault="003E6469" w:rsidP="002C0501">
      <w:pPr>
        <w:autoSpaceDE w:val="0"/>
        <w:jc w:val="right"/>
        <w:rPr>
          <w:bCs/>
          <w:color w:val="000000"/>
          <w:sz w:val="20"/>
          <w:lang w:eastAsia="lo-LA" w:bidi="lo-LA"/>
        </w:rPr>
      </w:pPr>
      <w:r w:rsidRPr="002C0501">
        <w:rPr>
          <w:b/>
          <w:bCs/>
          <w:color w:val="000000"/>
          <w:lang w:eastAsia="lo-LA" w:bidi="lo-LA"/>
        </w:rPr>
        <w:br w:type="page"/>
      </w:r>
      <w:r w:rsidRPr="00794B51">
        <w:rPr>
          <w:bCs/>
          <w:color w:val="000000"/>
          <w:sz w:val="20"/>
          <w:lang w:eastAsia="lo-LA" w:bidi="lo-LA"/>
        </w:rPr>
        <w:lastRenderedPageBreak/>
        <w:t>1.pielikums</w:t>
      </w:r>
    </w:p>
    <w:p w:rsidR="003E6469" w:rsidRPr="00794B51" w:rsidRDefault="003E6469" w:rsidP="002C0501">
      <w:pPr>
        <w:autoSpaceDE w:val="0"/>
        <w:jc w:val="right"/>
        <w:rPr>
          <w:color w:val="000000"/>
          <w:sz w:val="20"/>
          <w:lang w:eastAsia="lo-LA" w:bidi="lo-LA"/>
        </w:rPr>
      </w:pPr>
      <w:r w:rsidRPr="00794B51">
        <w:rPr>
          <w:bCs/>
          <w:color w:val="000000"/>
          <w:sz w:val="20"/>
          <w:lang w:eastAsia="lo-LA" w:bidi="lo-LA"/>
        </w:rPr>
        <w:t xml:space="preserve">iepirkuma </w:t>
      </w:r>
      <w:r w:rsidRPr="00794B51">
        <w:rPr>
          <w:color w:val="000000"/>
          <w:sz w:val="20"/>
          <w:lang w:eastAsia="lo-LA" w:bidi="lo-LA"/>
        </w:rPr>
        <w:t xml:space="preserve">VN </w:t>
      </w:r>
      <w:r w:rsidR="008741C5" w:rsidRPr="00794B51">
        <w:rPr>
          <w:color w:val="000000"/>
          <w:sz w:val="20"/>
          <w:lang w:eastAsia="lo-LA" w:bidi="lo-LA"/>
        </w:rPr>
        <w:t>2018/24</w:t>
      </w:r>
    </w:p>
    <w:p w:rsidR="003E6469" w:rsidRPr="00794B51" w:rsidRDefault="003E6469" w:rsidP="002C0501">
      <w:pPr>
        <w:autoSpaceDE w:val="0"/>
        <w:jc w:val="right"/>
        <w:rPr>
          <w:color w:val="000000"/>
          <w:sz w:val="20"/>
          <w:lang w:eastAsia="lo-LA" w:bidi="lo-LA"/>
        </w:rPr>
      </w:pPr>
      <w:r w:rsidRPr="00794B51">
        <w:rPr>
          <w:color w:val="000000"/>
          <w:sz w:val="20"/>
          <w:lang w:eastAsia="lo-LA" w:bidi="lo-LA"/>
        </w:rPr>
        <w:t>nolikumam</w:t>
      </w:r>
    </w:p>
    <w:p w:rsidR="003E6469" w:rsidRPr="002C0501" w:rsidRDefault="003E6469" w:rsidP="002C0501">
      <w:pPr>
        <w:autoSpaceDE w:val="0"/>
        <w:rPr>
          <w:color w:val="000000"/>
          <w:lang w:eastAsia="lo-LA" w:bidi="lo-LA"/>
        </w:rPr>
      </w:pPr>
    </w:p>
    <w:p w:rsidR="003E6469" w:rsidRPr="002C0501" w:rsidRDefault="003E6469" w:rsidP="002C0501">
      <w:pPr>
        <w:autoSpaceDE w:val="0"/>
        <w:jc w:val="center"/>
        <w:rPr>
          <w:b/>
          <w:bCs/>
          <w:color w:val="000000"/>
          <w:lang w:eastAsia="lo-LA" w:bidi="lo-LA"/>
        </w:rPr>
      </w:pPr>
      <w:r w:rsidRPr="002C0501">
        <w:rPr>
          <w:b/>
          <w:bCs/>
          <w:color w:val="000000"/>
          <w:lang w:eastAsia="lo-LA" w:bidi="lo-LA"/>
        </w:rPr>
        <w:t>Tehniskā specifikācija</w:t>
      </w:r>
    </w:p>
    <w:p w:rsidR="003E6469" w:rsidRPr="002C0501" w:rsidRDefault="003E6469" w:rsidP="002C0501">
      <w:pPr>
        <w:autoSpaceDE w:val="0"/>
        <w:jc w:val="center"/>
        <w:rPr>
          <w:bCs/>
          <w:color w:val="000000"/>
          <w:lang w:eastAsia="lo-LA" w:bidi="lo-LA"/>
        </w:rPr>
      </w:pPr>
      <w:r w:rsidRPr="002C0501">
        <w:rPr>
          <w:bCs/>
          <w:color w:val="000000"/>
          <w:lang w:eastAsia="lo-LA" w:bidi="lo-LA"/>
        </w:rPr>
        <w:t>(skatīt atsevišķi pievienotā failā)</w:t>
      </w:r>
    </w:p>
    <w:p w:rsidR="003E6469" w:rsidRPr="002C0501" w:rsidRDefault="003E6469" w:rsidP="002C0501">
      <w:pPr>
        <w:tabs>
          <w:tab w:val="left" w:pos="1418"/>
        </w:tabs>
        <w:ind w:left="1276"/>
        <w:jc w:val="both"/>
        <w:rPr>
          <w:bCs/>
          <w:color w:val="000000"/>
          <w:lang w:eastAsia="lo-LA" w:bidi="lo-LA"/>
        </w:rPr>
      </w:pPr>
    </w:p>
    <w:p w:rsidR="003E6469" w:rsidRPr="002C0501" w:rsidRDefault="003E6469" w:rsidP="002C0501">
      <w:pPr>
        <w:jc w:val="both"/>
      </w:pPr>
      <w:r w:rsidRPr="002C0501">
        <w:tab/>
        <w:t>Aizpildot Tehnisko specifikāciju pretendentam:</w:t>
      </w:r>
    </w:p>
    <w:p w:rsidR="003E6469" w:rsidRPr="002C0501" w:rsidRDefault="003E6469" w:rsidP="002C0501">
      <w:pPr>
        <w:numPr>
          <w:ilvl w:val="0"/>
          <w:numId w:val="5"/>
        </w:numPr>
        <w:jc w:val="both"/>
        <w:rPr>
          <w:bCs/>
          <w:lang w:eastAsia="lo-LA" w:bidi="lo-LA"/>
        </w:rPr>
      </w:pPr>
      <w:r w:rsidRPr="002C0501">
        <w:t xml:space="preserve">jāieraksta cenas visām paredzētajām pozīcijām, </w:t>
      </w:r>
    </w:p>
    <w:p w:rsidR="003E6469" w:rsidRPr="002C0501" w:rsidRDefault="003E6469" w:rsidP="002C0501">
      <w:pPr>
        <w:numPr>
          <w:ilvl w:val="0"/>
          <w:numId w:val="5"/>
        </w:numPr>
        <w:jc w:val="both"/>
        <w:rPr>
          <w:bCs/>
          <w:lang w:eastAsia="lo-LA" w:bidi="lo-LA"/>
        </w:rPr>
      </w:pPr>
      <w:r w:rsidRPr="002C0501">
        <w:t>jānorāda ražotāja garantija, kas nedrīkst b</w:t>
      </w:r>
      <w:r w:rsidRPr="002C0501">
        <w:rPr>
          <w:bCs/>
          <w:lang w:eastAsia="lo-LA" w:bidi="lo-LA"/>
        </w:rPr>
        <w:t>ūt mazāka par 2 gadiem.</w:t>
      </w:r>
    </w:p>
    <w:p w:rsidR="003E6469" w:rsidRPr="002C0501" w:rsidRDefault="003E6469" w:rsidP="002C0501">
      <w:pPr>
        <w:numPr>
          <w:ilvl w:val="0"/>
          <w:numId w:val="5"/>
        </w:numPr>
        <w:suppressAutoHyphens w:val="0"/>
        <w:autoSpaceDE w:val="0"/>
        <w:adjustRightInd w:val="0"/>
        <w:jc w:val="both"/>
        <w:rPr>
          <w:lang w:bidi="lo-LA"/>
        </w:rPr>
      </w:pPr>
      <w:r w:rsidRPr="002C0501">
        <w:rPr>
          <w:lang w:bidi="lo-LA"/>
        </w:rPr>
        <w:t>Iepirkuma priekšmeta tehniskā specifikācija ir jāiesniedz pilnībā atbilstoša iepirkuma nolikuma tehniskajai specifikācijai (1.pielikumam).</w:t>
      </w:r>
    </w:p>
    <w:p w:rsidR="003E6469" w:rsidRPr="00794B51" w:rsidRDefault="003E6469" w:rsidP="002C0501">
      <w:pPr>
        <w:suppressAutoHyphens w:val="0"/>
        <w:autoSpaceDE w:val="0"/>
        <w:adjustRightInd w:val="0"/>
        <w:ind w:left="720"/>
        <w:jc w:val="right"/>
        <w:rPr>
          <w:bCs/>
          <w:color w:val="000000"/>
          <w:sz w:val="20"/>
          <w:lang w:eastAsia="lo-LA" w:bidi="lo-LA"/>
        </w:rPr>
      </w:pPr>
      <w:r w:rsidRPr="002C0501">
        <w:rPr>
          <w:lang w:bidi="lo-LA"/>
        </w:rPr>
        <w:br w:type="page"/>
      </w:r>
      <w:r w:rsidRPr="00794B51">
        <w:rPr>
          <w:bCs/>
          <w:color w:val="000000"/>
          <w:sz w:val="20"/>
          <w:lang w:eastAsia="lo-LA" w:bidi="lo-LA"/>
        </w:rPr>
        <w:lastRenderedPageBreak/>
        <w:t>2.pielikums</w:t>
      </w:r>
    </w:p>
    <w:p w:rsidR="003E6469" w:rsidRPr="00794B51" w:rsidRDefault="003E6469" w:rsidP="002C0501">
      <w:pPr>
        <w:autoSpaceDE w:val="0"/>
        <w:jc w:val="right"/>
        <w:rPr>
          <w:color w:val="000000"/>
          <w:sz w:val="20"/>
          <w:lang w:eastAsia="lo-LA" w:bidi="lo-LA"/>
        </w:rPr>
      </w:pPr>
      <w:r w:rsidRPr="00794B51">
        <w:rPr>
          <w:bCs/>
          <w:color w:val="000000"/>
          <w:sz w:val="20"/>
          <w:lang w:eastAsia="lo-LA" w:bidi="lo-LA"/>
        </w:rPr>
        <w:t xml:space="preserve">iepirkuma </w:t>
      </w:r>
      <w:r w:rsidRPr="00794B51">
        <w:rPr>
          <w:color w:val="000000"/>
          <w:sz w:val="20"/>
          <w:lang w:eastAsia="lo-LA" w:bidi="lo-LA"/>
        </w:rPr>
        <w:t xml:space="preserve">VN </w:t>
      </w:r>
      <w:r w:rsidR="008741C5" w:rsidRPr="00794B51">
        <w:rPr>
          <w:color w:val="000000"/>
          <w:sz w:val="20"/>
          <w:lang w:eastAsia="lo-LA" w:bidi="lo-LA"/>
        </w:rPr>
        <w:t>2018/24</w:t>
      </w:r>
    </w:p>
    <w:p w:rsidR="003E6469" w:rsidRPr="00794B51" w:rsidRDefault="003E6469" w:rsidP="002C0501">
      <w:pPr>
        <w:autoSpaceDE w:val="0"/>
        <w:jc w:val="right"/>
        <w:rPr>
          <w:color w:val="000000"/>
          <w:sz w:val="20"/>
          <w:lang w:eastAsia="lo-LA" w:bidi="lo-LA"/>
        </w:rPr>
      </w:pPr>
      <w:r w:rsidRPr="00794B51">
        <w:rPr>
          <w:color w:val="000000"/>
          <w:sz w:val="20"/>
          <w:lang w:eastAsia="lo-LA" w:bidi="lo-LA"/>
        </w:rPr>
        <w:t>nolikumam</w:t>
      </w:r>
    </w:p>
    <w:p w:rsidR="003E6469" w:rsidRPr="002C0501" w:rsidRDefault="003E6469" w:rsidP="002C0501">
      <w:pPr>
        <w:autoSpaceDE w:val="0"/>
        <w:jc w:val="right"/>
        <w:rPr>
          <w:color w:val="000000"/>
          <w:lang w:eastAsia="lo-LA" w:bidi="lo-LA"/>
        </w:rPr>
      </w:pPr>
    </w:p>
    <w:p w:rsidR="003E6469" w:rsidRPr="002C0501" w:rsidRDefault="003E6469" w:rsidP="002C0501">
      <w:pPr>
        <w:autoSpaceDE w:val="0"/>
        <w:jc w:val="center"/>
        <w:rPr>
          <w:color w:val="000000"/>
          <w:lang w:eastAsia="lo-LA" w:bidi="lo-LA"/>
        </w:rPr>
      </w:pPr>
      <w:r w:rsidRPr="002C0501">
        <w:rPr>
          <w:color w:val="000000"/>
          <w:lang w:eastAsia="lo-LA" w:bidi="lo-LA"/>
        </w:rPr>
        <w:t>Pieteikums par piedalīšanos iepirkumā</w:t>
      </w:r>
    </w:p>
    <w:p w:rsidR="003E6469" w:rsidRPr="002C0501" w:rsidRDefault="003E6469" w:rsidP="002C0501">
      <w:pPr>
        <w:autoSpaceDE w:val="0"/>
        <w:jc w:val="center"/>
        <w:rPr>
          <w:b/>
          <w:color w:val="000000"/>
          <w:lang w:eastAsia="lo-LA" w:bidi="lo-LA"/>
        </w:rPr>
      </w:pPr>
      <w:r w:rsidRPr="002C0501">
        <w:rPr>
          <w:color w:val="000000"/>
          <w:lang w:eastAsia="lo-LA" w:bidi="lo-LA"/>
        </w:rPr>
        <w:t>Iepirkuma Nr.</w:t>
      </w:r>
      <w:r w:rsidRPr="002C0501">
        <w:rPr>
          <w:b/>
          <w:color w:val="000000"/>
          <w:lang w:eastAsia="lo-LA" w:bidi="lo-LA"/>
        </w:rPr>
        <w:t xml:space="preserve"> VN </w:t>
      </w:r>
      <w:r w:rsidR="008741C5" w:rsidRPr="002C0501">
        <w:rPr>
          <w:b/>
          <w:color w:val="000000"/>
          <w:lang w:eastAsia="lo-LA" w:bidi="lo-LA"/>
        </w:rPr>
        <w:t>2018/24</w:t>
      </w:r>
    </w:p>
    <w:p w:rsidR="003E6469" w:rsidRPr="002C0501" w:rsidRDefault="003E6469" w:rsidP="002C0501">
      <w:pPr>
        <w:autoSpaceDE w:val="0"/>
        <w:jc w:val="center"/>
        <w:rPr>
          <w:b/>
          <w:bCs/>
          <w:color w:val="000000"/>
          <w:lang w:eastAsia="lo-LA" w:bidi="lo-LA"/>
        </w:rPr>
      </w:pPr>
      <w:r w:rsidRPr="002C0501">
        <w:rPr>
          <w:b/>
          <w:bCs/>
          <w:color w:val="000000"/>
          <w:lang w:eastAsia="lo-LA" w:bidi="lo-LA"/>
        </w:rPr>
        <w:t xml:space="preserve"> „</w:t>
      </w:r>
      <w:r w:rsidR="00806AFF" w:rsidRPr="002C0501">
        <w:rPr>
          <w:b/>
          <w:bCs/>
          <w:lang w:eastAsia="lo-LA" w:bidi="lo-LA"/>
        </w:rPr>
        <w:t xml:space="preserve">Būvmateriālu </w:t>
      </w:r>
      <w:r w:rsidRPr="002C0501">
        <w:rPr>
          <w:b/>
          <w:bCs/>
          <w:lang w:eastAsia="lo-LA" w:bidi="lo-LA"/>
        </w:rPr>
        <w:t>piegāde</w:t>
      </w:r>
      <w:r w:rsidRPr="002C0501">
        <w:rPr>
          <w:b/>
          <w:bCs/>
          <w:color w:val="000000"/>
          <w:lang w:eastAsia="lo-LA" w:bidi="lo-LA"/>
        </w:rPr>
        <w:t>”</w:t>
      </w:r>
    </w:p>
    <w:p w:rsidR="003E6469" w:rsidRPr="002C0501" w:rsidRDefault="003E6469" w:rsidP="002C0501">
      <w:pPr>
        <w:autoSpaceDE w:val="0"/>
        <w:jc w:val="center"/>
        <w:rPr>
          <w:b/>
          <w:bCs/>
          <w:color w:val="000000"/>
          <w:lang w:eastAsia="lo-LA" w:bidi="lo-LA"/>
        </w:rPr>
      </w:pPr>
    </w:p>
    <w:p w:rsidR="003E6469" w:rsidRPr="002C0501" w:rsidRDefault="003E6469" w:rsidP="002C0501">
      <w:pPr>
        <w:autoSpaceDE w:val="0"/>
        <w:rPr>
          <w:b/>
          <w:bCs/>
          <w:color w:val="000000"/>
          <w:lang w:eastAsia="lo-LA" w:bidi="lo-LA"/>
        </w:rPr>
      </w:pPr>
    </w:p>
    <w:p w:rsidR="003E6469" w:rsidRPr="002C0501" w:rsidRDefault="003E6469" w:rsidP="002C0501">
      <w:pPr>
        <w:autoSpaceDE w:val="0"/>
        <w:rPr>
          <w:color w:val="000000"/>
          <w:lang w:eastAsia="lo-LA" w:bidi="lo-LA"/>
        </w:rPr>
      </w:pPr>
      <w:r w:rsidRPr="002C0501">
        <w:rPr>
          <w:bCs/>
          <w:i/>
          <w:iCs/>
          <w:color w:val="000000"/>
          <w:lang w:eastAsia="lo-LA" w:bidi="lo-LA"/>
        </w:rPr>
        <w:t>Pretendents,</w:t>
      </w:r>
      <w:r w:rsidRPr="002C0501">
        <w:rPr>
          <w:color w:val="000000"/>
          <w:lang w:eastAsia="lo-LA" w:bidi="lo-LA"/>
        </w:rPr>
        <w:t>____________________________________, reģ. Nr.____________________,</w:t>
      </w:r>
    </w:p>
    <w:p w:rsidR="003E6469" w:rsidRPr="002C0501" w:rsidRDefault="003E6469" w:rsidP="002C0501">
      <w:pPr>
        <w:autoSpaceDE w:val="0"/>
        <w:rPr>
          <w:color w:val="000000"/>
          <w:lang w:eastAsia="lo-LA" w:bidi="lo-LA"/>
        </w:rPr>
      </w:pPr>
      <w:r w:rsidRPr="002C0501">
        <w:rPr>
          <w:color w:val="000000"/>
          <w:lang w:eastAsia="lo-LA" w:bidi="lo-LA"/>
        </w:rPr>
        <w:t xml:space="preserve">                                                  Pretendenta nosaukums                                                                 reģistrācijas numurs</w:t>
      </w:r>
    </w:p>
    <w:p w:rsidR="003E6469" w:rsidRPr="002C0501" w:rsidRDefault="003E6469" w:rsidP="002C0501">
      <w:pPr>
        <w:autoSpaceDE w:val="0"/>
        <w:rPr>
          <w:color w:val="000000"/>
          <w:lang w:eastAsia="lo-LA" w:bidi="lo-LA"/>
        </w:rPr>
      </w:pPr>
    </w:p>
    <w:p w:rsidR="003E6469" w:rsidRPr="002C0501" w:rsidRDefault="003E6469" w:rsidP="002C0501">
      <w:pPr>
        <w:autoSpaceDE w:val="0"/>
        <w:rPr>
          <w:color w:val="000000"/>
          <w:lang w:eastAsia="lo-LA" w:bidi="lo-LA"/>
        </w:rPr>
      </w:pPr>
      <w:r w:rsidRPr="002C0501">
        <w:rPr>
          <w:color w:val="000000"/>
          <w:lang w:eastAsia="lo-LA" w:bidi="lo-LA"/>
        </w:rPr>
        <w:t>tā __________________personā _______________________________________________</w:t>
      </w:r>
    </w:p>
    <w:p w:rsidR="003E6469" w:rsidRPr="002C0501" w:rsidRDefault="003E6469" w:rsidP="002C0501">
      <w:pPr>
        <w:autoSpaceDE w:val="0"/>
        <w:rPr>
          <w:color w:val="000000"/>
          <w:lang w:eastAsia="lo-LA" w:bidi="lo-LA"/>
        </w:rPr>
      </w:pPr>
      <w:r w:rsidRPr="002C0501">
        <w:rPr>
          <w:color w:val="000000"/>
          <w:lang w:eastAsia="lo-LA" w:bidi="lo-LA"/>
        </w:rPr>
        <w:t xml:space="preserve">                     amats                                                      pretendenta amatpersona, kurai ir paraksta tiesības vai pilnvarotās personas vārds un uzvārds</w:t>
      </w:r>
    </w:p>
    <w:p w:rsidR="003E6469" w:rsidRPr="002C0501" w:rsidRDefault="003E6469" w:rsidP="002C0501">
      <w:pPr>
        <w:autoSpaceDE w:val="0"/>
        <w:rPr>
          <w:color w:val="000000"/>
          <w:lang w:eastAsia="lo-LA" w:bidi="lo-LA"/>
        </w:rPr>
      </w:pPr>
    </w:p>
    <w:p w:rsidR="003E6469" w:rsidRPr="002C0501" w:rsidRDefault="003E6469" w:rsidP="002C0501">
      <w:pPr>
        <w:autoSpaceDE w:val="0"/>
        <w:rPr>
          <w:color w:val="000000"/>
          <w:lang w:eastAsia="lo-LA" w:bidi="lo-LA"/>
        </w:rPr>
      </w:pPr>
      <w:r w:rsidRPr="002C0501">
        <w:rPr>
          <w:color w:val="000000"/>
          <w:lang w:eastAsia="lo-LA" w:bidi="lo-LA"/>
        </w:rPr>
        <w:t>ar šī pieteikuma iesniegšanu</w:t>
      </w:r>
    </w:p>
    <w:p w:rsidR="003E6469" w:rsidRPr="002C0501" w:rsidRDefault="003E6469" w:rsidP="002C0501">
      <w:pPr>
        <w:autoSpaceDE w:val="0"/>
        <w:jc w:val="both"/>
        <w:rPr>
          <w:bCs/>
          <w:color w:val="000000"/>
          <w:lang w:eastAsia="lo-LA" w:bidi="lo-LA"/>
        </w:rPr>
      </w:pPr>
      <w:r w:rsidRPr="002C0501">
        <w:rPr>
          <w:color w:val="000000"/>
          <w:lang w:eastAsia="lo-LA" w:bidi="lo-LA"/>
        </w:rPr>
        <w:t xml:space="preserve">1) piesakās piedalīties konkursā VN </w:t>
      </w:r>
      <w:r w:rsidR="008741C5" w:rsidRPr="002C0501">
        <w:rPr>
          <w:color w:val="000000"/>
          <w:lang w:eastAsia="lo-LA" w:bidi="lo-LA"/>
        </w:rPr>
        <w:t>2018/24</w:t>
      </w:r>
      <w:r w:rsidRPr="002C0501">
        <w:rPr>
          <w:color w:val="000000"/>
          <w:lang w:eastAsia="lo-LA" w:bidi="lo-LA"/>
        </w:rPr>
        <w:t xml:space="preserve"> „Būvmate</w:t>
      </w:r>
      <w:r w:rsidR="00806AFF" w:rsidRPr="002C0501">
        <w:rPr>
          <w:color w:val="000000"/>
          <w:lang w:eastAsia="lo-LA" w:bidi="lo-LA"/>
        </w:rPr>
        <w:t xml:space="preserve">riālu </w:t>
      </w:r>
      <w:r w:rsidRPr="002C0501">
        <w:rPr>
          <w:bCs/>
          <w:color w:val="000000"/>
          <w:lang w:eastAsia="lo-LA" w:bidi="lo-LA"/>
        </w:rPr>
        <w:t>piegāde”</w:t>
      </w:r>
      <w:r w:rsidRPr="002C0501">
        <w:rPr>
          <w:b/>
          <w:bCs/>
          <w:color w:val="000000"/>
          <w:lang w:eastAsia="lo-LA" w:bidi="lo-LA"/>
        </w:rPr>
        <w:t xml:space="preserve"> </w:t>
      </w:r>
    </w:p>
    <w:p w:rsidR="003E6469" w:rsidRPr="002C0501" w:rsidRDefault="003E6469" w:rsidP="002C0501">
      <w:pPr>
        <w:autoSpaceDE w:val="0"/>
        <w:jc w:val="both"/>
        <w:rPr>
          <w:color w:val="000000"/>
          <w:lang w:eastAsia="lo-LA" w:bidi="lo-LA"/>
        </w:rPr>
      </w:pPr>
      <w:r w:rsidRPr="002C0501">
        <w:rPr>
          <w:color w:val="000000"/>
          <w:lang w:eastAsia="lo-LA" w:bidi="lo-LA"/>
        </w:rPr>
        <w:t>2) piekrīt iepirkuma nolikuma prasībām un apņemas tās ievērot;</w:t>
      </w:r>
    </w:p>
    <w:p w:rsidR="003E6469" w:rsidRPr="002C0501" w:rsidRDefault="003E6469" w:rsidP="002C0501">
      <w:pPr>
        <w:autoSpaceDE w:val="0"/>
        <w:jc w:val="both"/>
        <w:rPr>
          <w:color w:val="000000"/>
          <w:lang w:eastAsia="lo-LA" w:bidi="lo-LA"/>
        </w:rPr>
      </w:pPr>
      <w:r w:rsidRPr="002C0501">
        <w:rPr>
          <w:color w:val="000000"/>
          <w:lang w:eastAsia="lo-LA" w:bidi="lo-LA"/>
        </w:rPr>
        <w:t xml:space="preserve">3) atzīst sava pieteikuma un piedāvājuma spēkā esamību </w:t>
      </w:r>
      <w:r w:rsidRPr="002C0501">
        <w:rPr>
          <w:lang w:eastAsia="lo-LA" w:bidi="lo-LA"/>
        </w:rPr>
        <w:t xml:space="preserve">120 </w:t>
      </w:r>
      <w:r w:rsidRPr="002C0501">
        <w:rPr>
          <w:color w:val="000000"/>
          <w:lang w:eastAsia="lo-LA" w:bidi="lo-LA"/>
        </w:rPr>
        <w:t>dienas no piedāvājumu atvēršanas brīža, bet gadījumā, ja tiek atzīts par uzvarētāju, tad līdz attiecīgā līguma noslēgšanai.</w:t>
      </w:r>
    </w:p>
    <w:p w:rsidR="003E6469" w:rsidRPr="002C0501" w:rsidRDefault="003E6469" w:rsidP="002C0501">
      <w:pPr>
        <w:autoSpaceDE w:val="0"/>
        <w:rPr>
          <w:color w:val="000000"/>
          <w:lang w:eastAsia="lo-LA" w:bidi="lo-LA"/>
        </w:rPr>
      </w:pPr>
      <w:r w:rsidRPr="002C0501">
        <w:rPr>
          <w:color w:val="000000"/>
          <w:lang w:eastAsia="lo-LA" w:bidi="lo-LA"/>
        </w:rPr>
        <w:t>4) garantē, ka visas sniegtās ziņas ir patiesas;</w:t>
      </w:r>
    </w:p>
    <w:p w:rsidR="003E6469" w:rsidRPr="002C0501" w:rsidRDefault="003E6469" w:rsidP="002C0501">
      <w:pPr>
        <w:autoSpaceDE w:val="0"/>
        <w:jc w:val="both"/>
        <w:rPr>
          <w:color w:val="000000"/>
          <w:lang w:eastAsia="lo-LA" w:bidi="lo-LA"/>
        </w:rPr>
      </w:pPr>
      <w:r w:rsidRPr="002C0501">
        <w:rPr>
          <w:color w:val="000000"/>
          <w:lang w:eastAsia="lo-LA" w:bidi="lo-LA"/>
        </w:rPr>
        <w:t>5) apņemas parakstīt materiālu piegādes līgumu, gadījumā, ja mūsu piedāvājums tiek atzīts par uzvarētāju.</w:t>
      </w:r>
    </w:p>
    <w:p w:rsidR="003E6469" w:rsidRPr="002C0501" w:rsidRDefault="003E6469" w:rsidP="002C0501">
      <w:pPr>
        <w:autoSpaceDE w:val="0"/>
        <w:jc w:val="both"/>
        <w:rPr>
          <w:color w:val="000000"/>
          <w:lang w:eastAsia="lo-LA" w:bidi="lo-LA"/>
        </w:rPr>
      </w:pPr>
    </w:p>
    <w:p w:rsidR="003E6469" w:rsidRPr="002C0501" w:rsidRDefault="003E6469" w:rsidP="002C0501">
      <w:pPr>
        <w:autoSpaceDE w:val="0"/>
        <w:rPr>
          <w:color w:val="000000"/>
          <w:lang w:eastAsia="lo-LA" w:bidi="lo-LA"/>
        </w:rPr>
      </w:pPr>
      <w:r w:rsidRPr="002C0501">
        <w:rPr>
          <w:color w:val="000000"/>
          <w:lang w:eastAsia="lo-LA" w:bidi="lo-LA"/>
        </w:rPr>
        <w:t>__________________________________________________________________________</w:t>
      </w:r>
    </w:p>
    <w:p w:rsidR="003E6469" w:rsidRPr="002C0501" w:rsidRDefault="003E6469" w:rsidP="002C0501">
      <w:pPr>
        <w:autoSpaceDE w:val="0"/>
        <w:rPr>
          <w:color w:val="000000"/>
          <w:lang w:eastAsia="lo-LA" w:bidi="lo-LA"/>
        </w:rPr>
      </w:pPr>
      <w:r w:rsidRPr="002C0501">
        <w:rPr>
          <w:color w:val="000000"/>
          <w:lang w:eastAsia="lo-LA" w:bidi="lo-LA"/>
        </w:rPr>
        <w:t>Pretendenta juridiskā un biroja adrese, tālruņa un faksa numuri, e-pasta adrese</w:t>
      </w:r>
    </w:p>
    <w:p w:rsidR="003E6469" w:rsidRPr="002C0501" w:rsidRDefault="003E6469" w:rsidP="002C0501">
      <w:pPr>
        <w:autoSpaceDE w:val="0"/>
        <w:jc w:val="both"/>
        <w:rPr>
          <w:color w:val="000000"/>
          <w:lang w:eastAsia="lo-LA" w:bidi="lo-LA"/>
        </w:rPr>
      </w:pPr>
    </w:p>
    <w:p w:rsidR="003E6469" w:rsidRPr="002C0501" w:rsidRDefault="003E6469" w:rsidP="002C0501">
      <w:pPr>
        <w:autoSpaceDE w:val="0"/>
        <w:jc w:val="both"/>
        <w:rPr>
          <w:color w:val="000000"/>
          <w:lang w:eastAsia="lo-LA" w:bidi="lo-LA"/>
        </w:rPr>
      </w:pPr>
      <w:r w:rsidRPr="002C0501">
        <w:rPr>
          <w:color w:val="000000"/>
          <w:lang w:eastAsia="lo-LA" w:bidi="lo-LA"/>
        </w:rPr>
        <w:t>__________________________________________________________________________</w:t>
      </w:r>
    </w:p>
    <w:p w:rsidR="003E6469" w:rsidRPr="002C0501" w:rsidRDefault="003E6469" w:rsidP="002C0501">
      <w:pPr>
        <w:autoSpaceDE w:val="0"/>
        <w:rPr>
          <w:color w:val="000000"/>
          <w:lang w:eastAsia="lo-LA" w:bidi="lo-LA"/>
        </w:rPr>
      </w:pPr>
      <w:r w:rsidRPr="002C0501">
        <w:rPr>
          <w:color w:val="000000"/>
          <w:lang w:eastAsia="lo-LA" w:bidi="lo-LA"/>
        </w:rPr>
        <w:t>Pretendenta amatpersona, kurai ir paraksta tiesības vai pilnvarotās personas vārds, uzvārds</w:t>
      </w:r>
    </w:p>
    <w:p w:rsidR="003E6469" w:rsidRPr="002C0501" w:rsidRDefault="003E6469" w:rsidP="002C0501">
      <w:pPr>
        <w:autoSpaceDE w:val="0"/>
        <w:rPr>
          <w:color w:val="000000"/>
          <w:lang w:eastAsia="lo-LA" w:bidi="lo-LA"/>
        </w:rPr>
      </w:pPr>
    </w:p>
    <w:p w:rsidR="003E6469" w:rsidRPr="002C0501" w:rsidRDefault="003E6469" w:rsidP="002C0501">
      <w:pPr>
        <w:autoSpaceDE w:val="0"/>
        <w:rPr>
          <w:color w:val="000000"/>
          <w:lang w:eastAsia="lo-LA" w:bidi="lo-LA"/>
        </w:rPr>
      </w:pPr>
      <w:r w:rsidRPr="002C0501">
        <w:rPr>
          <w:color w:val="000000"/>
          <w:lang w:eastAsia="lo-LA" w:bidi="lo-LA"/>
        </w:rPr>
        <w:t>__________________________________________________________________________</w:t>
      </w:r>
    </w:p>
    <w:p w:rsidR="003E6469" w:rsidRPr="002C0501" w:rsidRDefault="003E6469" w:rsidP="002C0501">
      <w:pPr>
        <w:autoSpaceDE w:val="0"/>
        <w:rPr>
          <w:color w:val="000000"/>
          <w:lang w:eastAsia="lo-LA" w:bidi="lo-LA"/>
        </w:rPr>
      </w:pPr>
      <w:r w:rsidRPr="002C0501">
        <w:rPr>
          <w:color w:val="000000"/>
          <w:lang w:eastAsia="lo-LA" w:bidi="lo-LA"/>
        </w:rPr>
        <w:t>Amats</w:t>
      </w:r>
    </w:p>
    <w:p w:rsidR="003E6469" w:rsidRPr="002C0501" w:rsidRDefault="003E6469" w:rsidP="002C0501">
      <w:pPr>
        <w:autoSpaceDE w:val="0"/>
        <w:rPr>
          <w:color w:val="000000"/>
          <w:lang w:eastAsia="lo-LA" w:bidi="lo-LA"/>
        </w:rPr>
      </w:pPr>
    </w:p>
    <w:p w:rsidR="003E6469" w:rsidRPr="002C0501" w:rsidRDefault="003E6469" w:rsidP="002C0501">
      <w:pPr>
        <w:autoSpaceDE w:val="0"/>
        <w:rPr>
          <w:color w:val="000000"/>
          <w:lang w:eastAsia="lo-LA" w:bidi="lo-LA"/>
        </w:rPr>
      </w:pPr>
      <w:r w:rsidRPr="002C0501">
        <w:rPr>
          <w:color w:val="000000"/>
          <w:lang w:eastAsia="lo-LA" w:bidi="lo-LA"/>
        </w:rPr>
        <w:t>____________________</w:t>
      </w:r>
    </w:p>
    <w:p w:rsidR="003E6469" w:rsidRPr="002C0501" w:rsidRDefault="003E6469" w:rsidP="002C0501">
      <w:pPr>
        <w:autoSpaceDE w:val="0"/>
        <w:rPr>
          <w:color w:val="000000"/>
          <w:lang w:eastAsia="lo-LA" w:bidi="lo-LA"/>
        </w:rPr>
      </w:pPr>
      <w:r w:rsidRPr="002C0501">
        <w:rPr>
          <w:color w:val="000000"/>
          <w:lang w:eastAsia="lo-LA" w:bidi="lo-LA"/>
        </w:rPr>
        <w:t>paraksts</w:t>
      </w:r>
    </w:p>
    <w:p w:rsidR="00806AFF" w:rsidRPr="002C0501" w:rsidRDefault="003E6469" w:rsidP="002C0501">
      <w:pPr>
        <w:jc w:val="right"/>
        <w:rPr>
          <w:bCs/>
          <w:color w:val="000000"/>
          <w:lang w:eastAsia="lo-LA" w:bidi="lo-LA"/>
        </w:rPr>
      </w:pPr>
      <w:r w:rsidRPr="002C0501">
        <w:rPr>
          <w:b/>
          <w:bCs/>
          <w:color w:val="FF0000"/>
          <w:lang w:eastAsia="lo-LA" w:bidi="lo-LA"/>
        </w:rPr>
        <w:br w:type="page"/>
      </w:r>
    </w:p>
    <w:p w:rsidR="003E6469" w:rsidRPr="00794B51" w:rsidRDefault="00806AFF" w:rsidP="002C0501">
      <w:pPr>
        <w:autoSpaceDE w:val="0"/>
        <w:jc w:val="right"/>
        <w:rPr>
          <w:bCs/>
          <w:color w:val="000000"/>
          <w:sz w:val="20"/>
          <w:lang w:eastAsia="lo-LA" w:bidi="lo-LA"/>
        </w:rPr>
      </w:pPr>
      <w:r w:rsidRPr="00794B51">
        <w:rPr>
          <w:bCs/>
          <w:color w:val="000000"/>
          <w:sz w:val="20"/>
          <w:lang w:eastAsia="lo-LA" w:bidi="lo-LA"/>
        </w:rPr>
        <w:lastRenderedPageBreak/>
        <w:t>3</w:t>
      </w:r>
      <w:r w:rsidR="003E6469" w:rsidRPr="00794B51">
        <w:rPr>
          <w:bCs/>
          <w:color w:val="000000"/>
          <w:sz w:val="20"/>
          <w:lang w:eastAsia="lo-LA" w:bidi="lo-LA"/>
        </w:rPr>
        <w:t>.pielikums</w:t>
      </w:r>
    </w:p>
    <w:p w:rsidR="003E6469" w:rsidRPr="00794B51" w:rsidRDefault="003E6469" w:rsidP="002C0501">
      <w:pPr>
        <w:autoSpaceDE w:val="0"/>
        <w:jc w:val="right"/>
        <w:rPr>
          <w:color w:val="000000"/>
          <w:sz w:val="20"/>
          <w:lang w:eastAsia="lo-LA" w:bidi="lo-LA"/>
        </w:rPr>
      </w:pPr>
      <w:r w:rsidRPr="00794B51">
        <w:rPr>
          <w:bCs/>
          <w:color w:val="000000"/>
          <w:sz w:val="20"/>
          <w:lang w:eastAsia="lo-LA" w:bidi="lo-LA"/>
        </w:rPr>
        <w:t xml:space="preserve">iepirkuma </w:t>
      </w:r>
      <w:r w:rsidRPr="00794B51">
        <w:rPr>
          <w:color w:val="000000"/>
          <w:sz w:val="20"/>
          <w:lang w:eastAsia="lo-LA" w:bidi="lo-LA"/>
        </w:rPr>
        <w:t xml:space="preserve">VN </w:t>
      </w:r>
      <w:r w:rsidR="008741C5" w:rsidRPr="00794B51">
        <w:rPr>
          <w:color w:val="000000"/>
          <w:sz w:val="20"/>
          <w:lang w:eastAsia="lo-LA" w:bidi="lo-LA"/>
        </w:rPr>
        <w:t>2018/24</w:t>
      </w:r>
    </w:p>
    <w:p w:rsidR="003E6469" w:rsidRPr="00794B51" w:rsidRDefault="003E6469" w:rsidP="002C0501">
      <w:pPr>
        <w:autoSpaceDE w:val="0"/>
        <w:jc w:val="right"/>
        <w:rPr>
          <w:color w:val="000000"/>
          <w:sz w:val="20"/>
          <w:lang w:eastAsia="lo-LA" w:bidi="lo-LA"/>
        </w:rPr>
      </w:pPr>
      <w:r w:rsidRPr="00794B51">
        <w:rPr>
          <w:color w:val="000000"/>
          <w:sz w:val="20"/>
          <w:lang w:eastAsia="lo-LA" w:bidi="lo-LA"/>
        </w:rPr>
        <w:t>nolikumam</w:t>
      </w:r>
    </w:p>
    <w:p w:rsidR="003E6469" w:rsidRPr="002C0501" w:rsidRDefault="003E6469" w:rsidP="002C0501">
      <w:pPr>
        <w:autoSpaceDE w:val="0"/>
        <w:jc w:val="right"/>
        <w:rPr>
          <w:b/>
          <w:bCs/>
          <w:color w:val="000000"/>
          <w:lang w:eastAsia="lo-LA" w:bidi="lo-LA"/>
        </w:rPr>
      </w:pPr>
    </w:p>
    <w:p w:rsidR="003E6469" w:rsidRPr="002C0501" w:rsidRDefault="003E6469" w:rsidP="002C0501">
      <w:pPr>
        <w:autoSpaceDE w:val="0"/>
        <w:jc w:val="center"/>
        <w:rPr>
          <w:b/>
          <w:bCs/>
          <w:color w:val="000000"/>
          <w:lang w:eastAsia="lo-LA" w:bidi="lo-LA"/>
        </w:rPr>
      </w:pPr>
    </w:p>
    <w:p w:rsidR="003E6469" w:rsidRPr="002C0501" w:rsidRDefault="003E6469" w:rsidP="002C0501">
      <w:pPr>
        <w:autoSpaceDE w:val="0"/>
        <w:jc w:val="center"/>
        <w:rPr>
          <w:b/>
          <w:bCs/>
          <w:color w:val="000000"/>
          <w:lang w:eastAsia="lo-LA" w:bidi="lo-LA"/>
        </w:rPr>
      </w:pPr>
      <w:r w:rsidRPr="002C0501">
        <w:rPr>
          <w:b/>
          <w:bCs/>
          <w:color w:val="000000"/>
          <w:lang w:eastAsia="lo-LA" w:bidi="lo-LA"/>
        </w:rPr>
        <w:t>FINANŠU PIED</w:t>
      </w:r>
      <w:r w:rsidRPr="002C0501">
        <w:rPr>
          <w:rFonts w:eastAsia="Arial"/>
          <w:b/>
          <w:bCs/>
          <w:color w:val="000000"/>
          <w:lang w:eastAsia="lo-LA" w:bidi="lo-LA"/>
        </w:rPr>
        <w:t>Ā</w:t>
      </w:r>
      <w:r w:rsidRPr="002C0501">
        <w:rPr>
          <w:b/>
          <w:bCs/>
          <w:color w:val="000000"/>
          <w:lang w:eastAsia="lo-LA" w:bidi="lo-LA"/>
        </w:rPr>
        <w:t>V</w:t>
      </w:r>
      <w:r w:rsidRPr="002C0501">
        <w:rPr>
          <w:rFonts w:eastAsia="Arial"/>
          <w:b/>
          <w:bCs/>
          <w:color w:val="000000"/>
          <w:lang w:eastAsia="lo-LA" w:bidi="lo-LA"/>
        </w:rPr>
        <w:t>Ā</w:t>
      </w:r>
      <w:r w:rsidRPr="002C0501">
        <w:rPr>
          <w:b/>
          <w:bCs/>
          <w:color w:val="000000"/>
          <w:lang w:eastAsia="lo-LA" w:bidi="lo-LA"/>
        </w:rPr>
        <w:t>JUMS</w:t>
      </w:r>
    </w:p>
    <w:p w:rsidR="003E6469" w:rsidRPr="002C0501" w:rsidRDefault="003E6469" w:rsidP="002C0501">
      <w:pPr>
        <w:autoSpaceDE w:val="0"/>
        <w:jc w:val="center"/>
        <w:rPr>
          <w:b/>
          <w:bCs/>
          <w:color w:val="000000"/>
          <w:lang w:eastAsia="lo-LA" w:bidi="lo-LA"/>
        </w:rPr>
      </w:pPr>
    </w:p>
    <w:p w:rsidR="003E6469" w:rsidRPr="002C0501" w:rsidRDefault="003E6469" w:rsidP="002C0501">
      <w:pPr>
        <w:autoSpaceDE w:val="0"/>
        <w:ind w:firstLine="720"/>
        <w:jc w:val="both"/>
        <w:rPr>
          <w:color w:val="000000"/>
          <w:lang w:eastAsia="lo-LA" w:bidi="lo-LA"/>
        </w:rPr>
      </w:pPr>
      <w:r w:rsidRPr="002C0501">
        <w:rPr>
          <w:color w:val="000000"/>
          <w:lang w:eastAsia="lo-LA" w:bidi="lo-LA"/>
        </w:rPr>
        <w:t xml:space="preserve">Mēs piedāvājam piegādāt būvmateriālus saskaņā ar SIA „VALMIERAS NAMSAIMNIEKS” iepirkuma </w:t>
      </w:r>
      <w:r w:rsidRPr="002C0501">
        <w:rPr>
          <w:bCs/>
          <w:color w:val="000000"/>
          <w:lang w:eastAsia="lo-LA" w:bidi="lo-LA"/>
        </w:rPr>
        <w:t>„</w:t>
      </w:r>
      <w:r w:rsidR="00806AFF" w:rsidRPr="002C0501">
        <w:rPr>
          <w:bCs/>
          <w:lang w:eastAsia="lo-LA" w:bidi="lo-LA"/>
        </w:rPr>
        <w:t xml:space="preserve">Būvmateriālu </w:t>
      </w:r>
      <w:r w:rsidRPr="002C0501">
        <w:rPr>
          <w:bCs/>
          <w:lang w:eastAsia="lo-LA" w:bidi="lo-LA"/>
        </w:rPr>
        <w:t>piegāde</w:t>
      </w:r>
      <w:r w:rsidRPr="002C0501">
        <w:rPr>
          <w:bCs/>
          <w:color w:val="000000"/>
          <w:lang w:eastAsia="lo-LA" w:bidi="lo-LA"/>
        </w:rPr>
        <w:t>”</w:t>
      </w:r>
      <w:r w:rsidR="00806AFF" w:rsidRPr="002C0501">
        <w:rPr>
          <w:b/>
          <w:bCs/>
          <w:color w:val="000000"/>
          <w:lang w:eastAsia="lo-LA" w:bidi="lo-LA"/>
        </w:rPr>
        <w:t xml:space="preserve"> </w:t>
      </w:r>
      <w:r w:rsidRPr="002C0501">
        <w:rPr>
          <w:color w:val="000000"/>
          <w:lang w:eastAsia="lo-LA" w:bidi="lo-LA"/>
        </w:rPr>
        <w:t>iepirkuma nolikuma nosacījumiem noteiktajā laika periodā (12 mēnešus no līguma noslēgšanas brīža) par:</w:t>
      </w:r>
    </w:p>
    <w:p w:rsidR="003E6469" w:rsidRPr="002C0501" w:rsidRDefault="003E6469" w:rsidP="002C0501">
      <w:pPr>
        <w:autoSpaceDE w:val="0"/>
        <w:ind w:firstLine="720"/>
        <w:jc w:val="both"/>
        <w:rPr>
          <w:color w:val="000000"/>
          <w:lang w:eastAsia="lo-LA" w:bidi="lo-LA"/>
        </w:rPr>
      </w:pPr>
    </w:p>
    <w:p w:rsidR="003E6469" w:rsidRPr="002C0501" w:rsidRDefault="003E6469" w:rsidP="002C0501">
      <w:pPr>
        <w:autoSpaceDE w:val="0"/>
        <w:jc w:val="both"/>
        <w:rPr>
          <w:color w:val="000000"/>
          <w:lang w:eastAsia="lo-LA" w:bidi="lo-LA"/>
        </w:rPr>
      </w:pPr>
      <w:r w:rsidRPr="002C0501">
        <w:rPr>
          <w:color w:val="000000"/>
          <w:lang w:eastAsia="lo-LA" w:bidi="lo-LA"/>
        </w:rPr>
        <w:t>____________________________________________EUR (bez PVN 21%)(bez atlaides)</w:t>
      </w:r>
    </w:p>
    <w:p w:rsidR="003E6469" w:rsidRPr="002C0501" w:rsidRDefault="003E6469" w:rsidP="002C0501">
      <w:pPr>
        <w:autoSpaceDE w:val="0"/>
        <w:ind w:firstLine="720"/>
        <w:jc w:val="both"/>
        <w:rPr>
          <w:color w:val="000000"/>
          <w:lang w:eastAsia="lo-LA" w:bidi="lo-LA"/>
        </w:rPr>
      </w:pPr>
      <w:r w:rsidRPr="002C0501">
        <w:rPr>
          <w:color w:val="000000"/>
          <w:lang w:eastAsia="lo-LA" w:bidi="lo-LA"/>
        </w:rPr>
        <w:t xml:space="preserve">                                         (summa ar cipariem un vārdiem)</w:t>
      </w:r>
    </w:p>
    <w:p w:rsidR="003E6469" w:rsidRPr="002C0501" w:rsidRDefault="003E6469" w:rsidP="002C0501">
      <w:pPr>
        <w:autoSpaceDE w:val="0"/>
        <w:jc w:val="both"/>
        <w:rPr>
          <w:color w:val="000000"/>
          <w:lang w:eastAsia="lo-LA" w:bidi="lo-LA"/>
        </w:rPr>
      </w:pPr>
    </w:p>
    <w:p w:rsidR="003E6469" w:rsidRPr="002C0501" w:rsidRDefault="003E6469" w:rsidP="002C0501">
      <w:pPr>
        <w:autoSpaceDE w:val="0"/>
        <w:jc w:val="both"/>
        <w:rPr>
          <w:color w:val="000000"/>
          <w:lang w:eastAsia="lo-LA" w:bidi="lo-LA"/>
        </w:rPr>
      </w:pPr>
    </w:p>
    <w:p w:rsidR="003E6469" w:rsidRPr="002C0501" w:rsidRDefault="003E6469" w:rsidP="002C0501">
      <w:pPr>
        <w:autoSpaceDE w:val="0"/>
        <w:ind w:firstLine="720"/>
        <w:jc w:val="both"/>
      </w:pPr>
      <w:r w:rsidRPr="002C0501">
        <w:t>Pretendents piedāvā atlaidi ……%, ……………………</w:t>
      </w:r>
      <w:r w:rsidRPr="002C0501">
        <w:rPr>
          <w:color w:val="000000"/>
          <w:lang w:eastAsia="lo-LA" w:bidi="lo-LA"/>
        </w:rPr>
        <w:t>… % (cipariem un vārdiem)</w:t>
      </w:r>
      <w:r w:rsidRPr="002C0501">
        <w:t xml:space="preserve"> </w:t>
      </w:r>
      <w:r w:rsidRPr="002C0501">
        <w:rPr>
          <w:color w:val="000000"/>
          <w:lang w:eastAsia="lo-LA" w:bidi="lo-LA"/>
        </w:rPr>
        <w:t xml:space="preserve">no cenas bez PVN </w:t>
      </w:r>
      <w:r w:rsidRPr="002C0501">
        <w:t>visām no pretendenta, līguma darbības laikā, iegādātajām precēm, arī tām, kas nav iekļautas preču sarakstā.</w:t>
      </w:r>
    </w:p>
    <w:p w:rsidR="003E6469" w:rsidRPr="002C0501" w:rsidRDefault="003E6469" w:rsidP="002C0501">
      <w:pPr>
        <w:autoSpaceDE w:val="0"/>
        <w:jc w:val="both"/>
      </w:pPr>
    </w:p>
    <w:p w:rsidR="003E6469" w:rsidRPr="002C0501" w:rsidRDefault="003E6469" w:rsidP="002C0501">
      <w:pPr>
        <w:autoSpaceDE w:val="0"/>
        <w:ind w:firstLine="720"/>
        <w:jc w:val="both"/>
      </w:pPr>
      <w:r w:rsidRPr="002C0501">
        <w:t xml:space="preserve">Attālums (līdz 10km) no Semināra ielas 2a, Valmierā līdz Pretendenta veikalam - noliktavai </w:t>
      </w:r>
      <w:r w:rsidRPr="002C0501">
        <w:rPr>
          <w:color w:val="000000"/>
          <w:lang w:eastAsia="lo-LA" w:bidi="lo-LA"/>
        </w:rPr>
        <w:t xml:space="preserve">________________________________________________________ </w:t>
      </w:r>
      <w:r w:rsidRPr="002C0501">
        <w:t>ir ……</w:t>
      </w:r>
      <w:r w:rsidRPr="002C0501">
        <w:rPr>
          <w:color w:val="000000"/>
          <w:lang w:eastAsia="lo-LA" w:bidi="lo-LA"/>
        </w:rPr>
        <w:t xml:space="preserve"> </w:t>
      </w:r>
      <w:r w:rsidRPr="002C0501">
        <w:t>km.</w:t>
      </w:r>
    </w:p>
    <w:p w:rsidR="003E6469" w:rsidRPr="002C0501" w:rsidRDefault="003E6469" w:rsidP="002C0501">
      <w:pPr>
        <w:autoSpaceDE w:val="0"/>
        <w:ind w:firstLine="720"/>
        <w:jc w:val="both"/>
        <w:rPr>
          <w:color w:val="000000"/>
          <w:lang w:eastAsia="lo-LA" w:bidi="lo-LA"/>
        </w:rPr>
      </w:pPr>
      <w:r w:rsidRPr="002C0501">
        <w:rPr>
          <w:color w:val="000000"/>
          <w:lang w:eastAsia="lo-LA" w:bidi="lo-LA"/>
        </w:rPr>
        <w:t xml:space="preserve">                </w:t>
      </w:r>
      <w:r w:rsidR="00A41E07">
        <w:rPr>
          <w:color w:val="000000"/>
          <w:lang w:eastAsia="lo-LA" w:bidi="lo-LA"/>
        </w:rPr>
        <w:t xml:space="preserve">                         (adres</w:t>
      </w:r>
      <w:r w:rsidRPr="002C0501">
        <w:rPr>
          <w:color w:val="000000"/>
          <w:lang w:eastAsia="lo-LA" w:bidi="lo-LA"/>
        </w:rPr>
        <w:t>e)</w:t>
      </w:r>
    </w:p>
    <w:p w:rsidR="003E6469" w:rsidRPr="002C0501" w:rsidRDefault="003E6469" w:rsidP="002C0501">
      <w:pPr>
        <w:autoSpaceDE w:val="0"/>
        <w:jc w:val="both"/>
        <w:rPr>
          <w:color w:val="000000"/>
          <w:lang w:eastAsia="lo-LA" w:bidi="lo-LA"/>
        </w:rPr>
      </w:pPr>
    </w:p>
    <w:p w:rsidR="003E6469" w:rsidRPr="002C0501" w:rsidRDefault="003E6469" w:rsidP="002C0501">
      <w:pPr>
        <w:autoSpaceDE w:val="0"/>
        <w:jc w:val="both"/>
        <w:rPr>
          <w:color w:val="000000"/>
          <w:lang w:eastAsia="lo-LA" w:bidi="lo-LA"/>
        </w:rPr>
      </w:pPr>
    </w:p>
    <w:p w:rsidR="003E6469" w:rsidRPr="002C0501" w:rsidRDefault="003E6469" w:rsidP="002C0501">
      <w:pPr>
        <w:autoSpaceDE w:val="0"/>
        <w:jc w:val="both"/>
        <w:rPr>
          <w:color w:val="000000"/>
          <w:lang w:eastAsia="lo-LA" w:bidi="lo-LA"/>
        </w:rPr>
      </w:pPr>
    </w:p>
    <w:p w:rsidR="003E6469" w:rsidRPr="002C0501" w:rsidRDefault="003E6469" w:rsidP="002C0501">
      <w:pPr>
        <w:autoSpaceDE w:val="0"/>
        <w:rPr>
          <w:color w:val="000000"/>
          <w:lang w:eastAsia="lo-LA" w:bidi="lo-LA"/>
        </w:rPr>
      </w:pPr>
    </w:p>
    <w:p w:rsidR="003E6469" w:rsidRPr="002C0501" w:rsidRDefault="003E6469" w:rsidP="002C0501">
      <w:pPr>
        <w:autoSpaceDE w:val="0"/>
        <w:rPr>
          <w:color w:val="000000"/>
          <w:lang w:eastAsia="lo-LA" w:bidi="lo-LA"/>
        </w:rPr>
      </w:pPr>
      <w:r w:rsidRPr="002C0501">
        <w:rPr>
          <w:color w:val="000000"/>
          <w:lang w:eastAsia="lo-LA" w:bidi="lo-LA"/>
        </w:rPr>
        <w:t>Pretendents:_______________________________________________</w:t>
      </w:r>
    </w:p>
    <w:p w:rsidR="003E6469" w:rsidRPr="002C0501" w:rsidRDefault="003E6469" w:rsidP="002C0501">
      <w:pPr>
        <w:autoSpaceDE w:val="0"/>
        <w:rPr>
          <w:color w:val="000000"/>
          <w:lang w:eastAsia="lo-LA" w:bidi="lo-LA"/>
        </w:rPr>
      </w:pPr>
    </w:p>
    <w:p w:rsidR="003E6469" w:rsidRPr="002C0501" w:rsidRDefault="003E6469" w:rsidP="002C0501">
      <w:pPr>
        <w:autoSpaceDE w:val="0"/>
        <w:rPr>
          <w:color w:val="000000"/>
          <w:lang w:eastAsia="lo-LA" w:bidi="lo-LA"/>
        </w:rPr>
      </w:pPr>
      <w:r w:rsidRPr="002C0501">
        <w:rPr>
          <w:color w:val="000000"/>
          <w:lang w:eastAsia="lo-LA" w:bidi="lo-LA"/>
        </w:rPr>
        <w:t>Pretendenta amatpersona,</w:t>
      </w:r>
    </w:p>
    <w:p w:rsidR="003E6469" w:rsidRPr="002C0501" w:rsidRDefault="003E6469" w:rsidP="002C0501">
      <w:pPr>
        <w:autoSpaceDE w:val="0"/>
        <w:rPr>
          <w:color w:val="000000"/>
          <w:lang w:eastAsia="lo-LA" w:bidi="lo-LA"/>
        </w:rPr>
      </w:pPr>
      <w:r w:rsidRPr="002C0501">
        <w:rPr>
          <w:color w:val="000000"/>
          <w:lang w:eastAsia="lo-LA" w:bidi="lo-LA"/>
        </w:rPr>
        <w:t>kurai ir paraksta tiesības</w:t>
      </w:r>
    </w:p>
    <w:p w:rsidR="003E6469" w:rsidRPr="002C0501" w:rsidRDefault="003E6469" w:rsidP="002C0501">
      <w:pPr>
        <w:autoSpaceDE w:val="0"/>
        <w:rPr>
          <w:color w:val="000000"/>
          <w:lang w:eastAsia="lo-LA" w:bidi="lo-LA"/>
        </w:rPr>
      </w:pPr>
      <w:r w:rsidRPr="002C0501">
        <w:rPr>
          <w:color w:val="000000"/>
          <w:lang w:eastAsia="lo-LA" w:bidi="lo-LA"/>
        </w:rPr>
        <w:t>vai pilnvarotās personas</w:t>
      </w:r>
    </w:p>
    <w:p w:rsidR="003E6469" w:rsidRPr="002C0501" w:rsidRDefault="003E6469" w:rsidP="002C0501">
      <w:pPr>
        <w:autoSpaceDE w:val="0"/>
        <w:rPr>
          <w:color w:val="000000"/>
          <w:lang w:eastAsia="lo-LA" w:bidi="lo-LA"/>
        </w:rPr>
      </w:pPr>
      <w:r w:rsidRPr="002C0501">
        <w:rPr>
          <w:color w:val="000000"/>
          <w:lang w:eastAsia="lo-LA" w:bidi="lo-LA"/>
        </w:rPr>
        <w:t>Vārds, uzvārds  _____________________________________________</w:t>
      </w:r>
    </w:p>
    <w:p w:rsidR="003E6469" w:rsidRPr="002C0501" w:rsidRDefault="003E6469" w:rsidP="002C0501">
      <w:pPr>
        <w:autoSpaceDE w:val="0"/>
        <w:rPr>
          <w:color w:val="000000"/>
          <w:lang w:eastAsia="lo-LA" w:bidi="lo-LA"/>
        </w:rPr>
      </w:pPr>
    </w:p>
    <w:p w:rsidR="003E6469" w:rsidRPr="002C0501" w:rsidRDefault="003E6469" w:rsidP="002C0501">
      <w:pPr>
        <w:autoSpaceDE w:val="0"/>
        <w:rPr>
          <w:color w:val="000000"/>
          <w:lang w:eastAsia="lo-LA" w:bidi="lo-LA"/>
        </w:rPr>
      </w:pPr>
      <w:r w:rsidRPr="002C0501">
        <w:rPr>
          <w:color w:val="000000"/>
          <w:lang w:eastAsia="lo-LA" w:bidi="lo-LA"/>
        </w:rPr>
        <w:t>Paraksts ___________________________________________________</w:t>
      </w:r>
    </w:p>
    <w:p w:rsidR="003E6469" w:rsidRPr="002C0501" w:rsidRDefault="003E6469" w:rsidP="002C0501">
      <w:pPr>
        <w:autoSpaceDE w:val="0"/>
        <w:rPr>
          <w:color w:val="000000"/>
          <w:lang w:eastAsia="lo-LA" w:bidi="lo-LA"/>
        </w:rPr>
      </w:pPr>
    </w:p>
    <w:p w:rsidR="003E6469" w:rsidRPr="002C0501" w:rsidRDefault="003E6469" w:rsidP="002C0501">
      <w:pPr>
        <w:autoSpaceDE w:val="0"/>
        <w:rPr>
          <w:color w:val="000000"/>
          <w:lang w:eastAsia="lo-LA" w:bidi="lo-LA"/>
        </w:rPr>
      </w:pPr>
      <w:r w:rsidRPr="002C0501">
        <w:rPr>
          <w:color w:val="000000"/>
          <w:lang w:eastAsia="lo-LA" w:bidi="lo-LA"/>
        </w:rPr>
        <w:t>Datums ____________________________________________________</w:t>
      </w:r>
    </w:p>
    <w:p w:rsidR="003E6469" w:rsidRPr="002C0501" w:rsidRDefault="003E6469" w:rsidP="002C0501">
      <w:pPr>
        <w:autoSpaceDE w:val="0"/>
        <w:rPr>
          <w:color w:val="000000"/>
          <w:lang w:eastAsia="lo-LA" w:bidi="lo-LA"/>
        </w:rPr>
      </w:pPr>
    </w:p>
    <w:p w:rsidR="003E6469" w:rsidRPr="002C0501" w:rsidRDefault="003E6469" w:rsidP="002C0501">
      <w:pPr>
        <w:autoSpaceDE w:val="0"/>
        <w:rPr>
          <w:color w:val="000000"/>
          <w:lang w:eastAsia="lo-LA" w:bidi="lo-LA"/>
        </w:rPr>
      </w:pPr>
      <w:r w:rsidRPr="002C0501">
        <w:rPr>
          <w:color w:val="000000"/>
          <w:lang w:eastAsia="lo-LA" w:bidi="lo-LA"/>
        </w:rPr>
        <w:t>Zīmoga vieta</w:t>
      </w:r>
    </w:p>
    <w:p w:rsidR="003E6469" w:rsidRPr="002C0501" w:rsidRDefault="003E6469" w:rsidP="002C0501">
      <w:pPr>
        <w:autoSpaceDE w:val="0"/>
        <w:rPr>
          <w:b/>
          <w:bCs/>
          <w:i/>
          <w:iCs/>
          <w:color w:val="808080"/>
          <w:lang w:eastAsia="lo-LA" w:bidi="lo-LA"/>
        </w:rPr>
      </w:pPr>
    </w:p>
    <w:p w:rsidR="003E6469" w:rsidRPr="002C0501" w:rsidRDefault="003E6469" w:rsidP="002C0501">
      <w:pPr>
        <w:autoSpaceDE w:val="0"/>
        <w:rPr>
          <w:b/>
          <w:bCs/>
          <w:i/>
          <w:iCs/>
          <w:color w:val="808080"/>
          <w:lang w:eastAsia="lo-LA" w:bidi="lo-LA"/>
        </w:rPr>
      </w:pPr>
    </w:p>
    <w:p w:rsidR="003E6469" w:rsidRPr="002C0501" w:rsidRDefault="003E6469" w:rsidP="002C0501">
      <w:pPr>
        <w:autoSpaceDE w:val="0"/>
        <w:rPr>
          <w:b/>
          <w:bCs/>
          <w:i/>
          <w:iCs/>
          <w:color w:val="808080"/>
          <w:lang w:eastAsia="lo-LA" w:bidi="lo-LA"/>
        </w:rPr>
      </w:pPr>
    </w:p>
    <w:p w:rsidR="003E6469" w:rsidRPr="002C0501" w:rsidRDefault="003E6469" w:rsidP="002C0501">
      <w:pPr>
        <w:autoSpaceDE w:val="0"/>
        <w:jc w:val="right"/>
        <w:rPr>
          <w:color w:val="000000"/>
          <w:lang w:eastAsia="lo-LA" w:bidi="lo-LA"/>
        </w:rPr>
      </w:pPr>
      <w:r w:rsidRPr="002C0501">
        <w:rPr>
          <w:lang w:bidi="lo-LA"/>
        </w:rPr>
        <w:br w:type="page"/>
      </w:r>
    </w:p>
    <w:p w:rsidR="003E6469" w:rsidRPr="00794B51" w:rsidRDefault="00806AFF" w:rsidP="002C0501">
      <w:pPr>
        <w:autoSpaceDE w:val="0"/>
        <w:autoSpaceDN w:val="0"/>
        <w:adjustRightInd w:val="0"/>
        <w:jc w:val="right"/>
        <w:rPr>
          <w:sz w:val="20"/>
          <w:lang w:bidi="lo-LA"/>
        </w:rPr>
      </w:pPr>
      <w:r w:rsidRPr="00794B51">
        <w:rPr>
          <w:sz w:val="20"/>
          <w:lang w:bidi="lo-LA"/>
        </w:rPr>
        <w:lastRenderedPageBreak/>
        <w:t>4</w:t>
      </w:r>
      <w:r w:rsidR="003E6469" w:rsidRPr="00794B51">
        <w:rPr>
          <w:sz w:val="20"/>
          <w:lang w:bidi="lo-LA"/>
        </w:rPr>
        <w:t>. pielikums</w:t>
      </w:r>
    </w:p>
    <w:p w:rsidR="003E6469" w:rsidRPr="00794B51" w:rsidRDefault="003E6469" w:rsidP="002C0501">
      <w:pPr>
        <w:autoSpaceDE w:val="0"/>
        <w:autoSpaceDN w:val="0"/>
        <w:adjustRightInd w:val="0"/>
        <w:jc w:val="right"/>
        <w:rPr>
          <w:sz w:val="20"/>
          <w:lang w:bidi="lo-LA"/>
        </w:rPr>
      </w:pPr>
      <w:r w:rsidRPr="00794B51">
        <w:rPr>
          <w:sz w:val="20"/>
          <w:lang w:bidi="lo-LA"/>
        </w:rPr>
        <w:t xml:space="preserve">Iepirkuma Nr. VN </w:t>
      </w:r>
      <w:r w:rsidR="008741C5" w:rsidRPr="00794B51">
        <w:rPr>
          <w:sz w:val="20"/>
          <w:lang w:bidi="lo-LA"/>
        </w:rPr>
        <w:t>2018/24</w:t>
      </w:r>
    </w:p>
    <w:p w:rsidR="003E6469" w:rsidRPr="002C0501" w:rsidRDefault="003E6469" w:rsidP="002C0501">
      <w:pPr>
        <w:autoSpaceDE w:val="0"/>
        <w:autoSpaceDN w:val="0"/>
        <w:adjustRightInd w:val="0"/>
        <w:jc w:val="right"/>
        <w:rPr>
          <w:lang w:bidi="lo-LA"/>
        </w:rPr>
      </w:pPr>
      <w:r w:rsidRPr="00794B51">
        <w:rPr>
          <w:sz w:val="20"/>
          <w:lang w:bidi="lo-LA"/>
        </w:rPr>
        <w:t>Nolikumam</w:t>
      </w:r>
    </w:p>
    <w:p w:rsidR="003E6469" w:rsidRPr="002C0501" w:rsidRDefault="003E6469" w:rsidP="002C0501">
      <w:pPr>
        <w:autoSpaceDE w:val="0"/>
        <w:rPr>
          <w:b/>
          <w:bCs/>
          <w:i/>
          <w:iCs/>
          <w:color w:val="808080"/>
          <w:lang w:eastAsia="lo-LA" w:bidi="lo-LA"/>
        </w:rPr>
      </w:pPr>
    </w:p>
    <w:p w:rsidR="000A6D05" w:rsidRPr="00DC55C2" w:rsidRDefault="00DC55C2" w:rsidP="002C0501">
      <w:pPr>
        <w:autoSpaceDE w:val="0"/>
        <w:autoSpaceDN w:val="0"/>
        <w:adjustRightInd w:val="0"/>
        <w:jc w:val="center"/>
        <w:rPr>
          <w:b/>
          <w:bCs/>
          <w:color w:val="000000"/>
        </w:rPr>
      </w:pPr>
      <w:r w:rsidRPr="00DC55C2">
        <w:rPr>
          <w:b/>
          <w:bCs/>
          <w:color w:val="000000"/>
        </w:rPr>
        <w:t xml:space="preserve">PIEGĀDES </w:t>
      </w:r>
      <w:r w:rsidR="00FB3DED">
        <w:rPr>
          <w:b/>
          <w:bCs/>
          <w:color w:val="000000"/>
        </w:rPr>
        <w:t>LĪGUMS</w:t>
      </w:r>
    </w:p>
    <w:p w:rsidR="003E6469" w:rsidRPr="002C0501" w:rsidRDefault="003E6469" w:rsidP="002C0501">
      <w:pPr>
        <w:autoSpaceDE w:val="0"/>
        <w:autoSpaceDN w:val="0"/>
        <w:adjustRightInd w:val="0"/>
        <w:jc w:val="center"/>
        <w:rPr>
          <w:b/>
          <w:bCs/>
          <w:color w:val="000000"/>
        </w:rPr>
      </w:pPr>
      <w:r w:rsidRPr="002C0501">
        <w:rPr>
          <w:b/>
          <w:bCs/>
          <w:color w:val="000000"/>
        </w:rPr>
        <w:t xml:space="preserve"> Nr.</w:t>
      </w:r>
      <w:r w:rsidR="000A6D05">
        <w:rPr>
          <w:b/>
          <w:bCs/>
          <w:color w:val="000000"/>
        </w:rPr>
        <w:t>______________</w:t>
      </w:r>
    </w:p>
    <w:p w:rsidR="003E6469" w:rsidRPr="002C0501" w:rsidRDefault="003E6469" w:rsidP="002C0501">
      <w:pPr>
        <w:autoSpaceDE w:val="0"/>
        <w:autoSpaceDN w:val="0"/>
        <w:adjustRightInd w:val="0"/>
        <w:rPr>
          <w:b/>
          <w:bCs/>
          <w:color w:val="000000"/>
        </w:rPr>
      </w:pPr>
    </w:p>
    <w:p w:rsidR="003E6469" w:rsidRPr="002C0501" w:rsidRDefault="003E6469" w:rsidP="002C0501">
      <w:pPr>
        <w:autoSpaceDE w:val="0"/>
        <w:autoSpaceDN w:val="0"/>
        <w:adjustRightInd w:val="0"/>
        <w:rPr>
          <w:color w:val="000000"/>
        </w:rPr>
      </w:pPr>
      <w:r w:rsidRPr="002C0501">
        <w:rPr>
          <w:color w:val="000000"/>
        </w:rPr>
        <w:t>Valmierā, 201</w:t>
      </w:r>
      <w:r w:rsidR="00806AFF" w:rsidRPr="002C0501">
        <w:rPr>
          <w:color w:val="000000"/>
        </w:rPr>
        <w:t>8</w:t>
      </w:r>
      <w:r w:rsidRPr="002C0501">
        <w:rPr>
          <w:color w:val="000000"/>
        </w:rPr>
        <w:t xml:space="preserve">.gada </w:t>
      </w:r>
      <w:r w:rsidR="000A6D05">
        <w:rPr>
          <w:color w:val="000000"/>
        </w:rPr>
        <w:t>_________________</w:t>
      </w:r>
    </w:p>
    <w:p w:rsidR="003E6469" w:rsidRPr="002C0501" w:rsidRDefault="003E6469" w:rsidP="002C0501">
      <w:pPr>
        <w:autoSpaceDE w:val="0"/>
        <w:autoSpaceDN w:val="0"/>
        <w:adjustRightInd w:val="0"/>
        <w:rPr>
          <w:color w:val="000000"/>
        </w:rPr>
      </w:pPr>
    </w:p>
    <w:p w:rsidR="00612EB1" w:rsidRPr="00AE562B" w:rsidRDefault="003E6469" w:rsidP="00AE562B">
      <w:pPr>
        <w:autoSpaceDE w:val="0"/>
        <w:autoSpaceDN w:val="0"/>
        <w:adjustRightInd w:val="0"/>
        <w:jc w:val="both"/>
      </w:pPr>
      <w:r w:rsidRPr="00AE562B">
        <w:rPr>
          <w:b/>
          <w:bCs/>
          <w:color w:val="000000"/>
        </w:rPr>
        <w:t xml:space="preserve">Sabiedrības ar ierobežotu atbildību </w:t>
      </w:r>
      <w:r w:rsidR="008312A9">
        <w:rPr>
          <w:b/>
          <w:bCs/>
          <w:color w:val="000000"/>
        </w:rPr>
        <w:t xml:space="preserve">(turpmāk – SIA) </w:t>
      </w:r>
      <w:r w:rsidRPr="00AE562B">
        <w:rPr>
          <w:b/>
          <w:bCs/>
          <w:color w:val="000000"/>
        </w:rPr>
        <w:t xml:space="preserve">„VALMIERAS NAMSAIMNIEKS”, </w:t>
      </w:r>
      <w:r w:rsidR="00612EB1" w:rsidRPr="00AE562B">
        <w:rPr>
          <w:color w:val="000000"/>
        </w:rPr>
        <w:t>reģistrācijas Nr.44103022271</w:t>
      </w:r>
      <w:r w:rsidRPr="00AE562B">
        <w:rPr>
          <w:color w:val="000000"/>
        </w:rPr>
        <w:t>, turpmāk tekstā saukta –</w:t>
      </w:r>
      <w:r w:rsidR="000A6D05" w:rsidRPr="00AE562B">
        <w:rPr>
          <w:color w:val="000000"/>
        </w:rPr>
        <w:t xml:space="preserve"> </w:t>
      </w:r>
      <w:r w:rsidRPr="00AE562B">
        <w:rPr>
          <w:color w:val="000000"/>
        </w:rPr>
        <w:t>Pasūt</w:t>
      </w:r>
      <w:r w:rsidR="00B72CD7" w:rsidRPr="00AE562B">
        <w:rPr>
          <w:color w:val="000000"/>
        </w:rPr>
        <w:t>ītājs,</w:t>
      </w:r>
      <w:r w:rsidR="000A6D05" w:rsidRPr="00AE562B">
        <w:rPr>
          <w:color w:val="000000"/>
        </w:rPr>
        <w:t xml:space="preserve"> kuru, pamatojoties uz </w:t>
      </w:r>
      <w:r w:rsidR="00612EB1" w:rsidRPr="00AE562B">
        <w:rPr>
          <w:color w:val="000000"/>
        </w:rPr>
        <w:t>Statūtiem un val</w:t>
      </w:r>
      <w:r w:rsidR="008312A9">
        <w:rPr>
          <w:color w:val="000000"/>
        </w:rPr>
        <w:t>des nolikumu, pārstāv tās valde</w:t>
      </w:r>
      <w:r w:rsidR="00612EB1" w:rsidRPr="00AE562B">
        <w:rPr>
          <w:color w:val="000000"/>
        </w:rPr>
        <w:t xml:space="preserve"> </w:t>
      </w:r>
      <w:r w:rsidR="008312A9">
        <w:rPr>
          <w:color w:val="000000"/>
        </w:rPr>
        <w:t>Valda Jēgera un Jāņa Zemļicka personās</w:t>
      </w:r>
      <w:r w:rsidRPr="00AE562B">
        <w:t xml:space="preserve">, no vienas puses, </w:t>
      </w:r>
      <w:r w:rsidR="00612EB1" w:rsidRPr="00AE562B">
        <w:t>un</w:t>
      </w:r>
      <w:r w:rsidR="00612EB1" w:rsidRPr="00AE562B">
        <w:rPr>
          <w:b/>
        </w:rPr>
        <w:t xml:space="preserve"> _____ </w:t>
      </w:r>
      <w:r w:rsidR="00612EB1" w:rsidRPr="00AE562B">
        <w:t>(reģ. Nr.</w:t>
      </w:r>
      <w:r w:rsidR="00612EB1" w:rsidRPr="00AE562B">
        <w:rPr>
          <w:bCs/>
        </w:rPr>
        <w:t xml:space="preserve"> </w:t>
      </w:r>
      <w:r w:rsidR="00612EB1" w:rsidRPr="00AE562B">
        <w:t xml:space="preserve">_____), turpmāk – Piegādātājs, kuru, pamatojoties uz _____, pārstāv tās _____, no otras puses, abas kopā turpmāk sauktas Puses, katra atsevišķi Puse, pamatojoties uz </w:t>
      </w:r>
      <w:r w:rsidR="00612EB1" w:rsidRPr="00AE562B">
        <w:rPr>
          <w:color w:val="000000"/>
        </w:rPr>
        <w:t xml:space="preserve">SIA „VALMIERAS NAMSAIMNIEKS” pastāvīgas Iepirkuma komisijas ___.___.________.ziņojumu atklātā konkursā </w:t>
      </w:r>
      <w:r w:rsidR="00612EB1" w:rsidRPr="00AE562B">
        <w:rPr>
          <w:b/>
          <w:color w:val="000000"/>
        </w:rPr>
        <w:t>„</w:t>
      </w:r>
      <w:r w:rsidR="00612EB1" w:rsidRPr="00AE562B">
        <w:rPr>
          <w:b/>
        </w:rPr>
        <w:t xml:space="preserve">Būvmateriālu </w:t>
      </w:r>
      <w:r w:rsidR="00612EB1" w:rsidRPr="00AE562B">
        <w:rPr>
          <w:b/>
          <w:bCs/>
          <w:lang w:eastAsia="lo-LA" w:bidi="lo-LA"/>
        </w:rPr>
        <w:t>piegāde</w:t>
      </w:r>
      <w:r w:rsidR="00612EB1" w:rsidRPr="00AE562B">
        <w:t xml:space="preserve">” </w:t>
      </w:r>
      <w:r w:rsidR="00612EB1" w:rsidRPr="00AE562B">
        <w:rPr>
          <w:color w:val="000000"/>
        </w:rPr>
        <w:t>(iepirkuma identifikācijas Nr.VN 2018/24),</w:t>
      </w:r>
      <w:r w:rsidR="00612EB1" w:rsidRPr="00AE562B">
        <w:t>noslēdz šādu līgumu (turpmāk tekstā – Līgums):</w:t>
      </w:r>
    </w:p>
    <w:p w:rsidR="003E6469" w:rsidRPr="00AE562B" w:rsidRDefault="003E6469" w:rsidP="002C0501">
      <w:pPr>
        <w:autoSpaceDE w:val="0"/>
        <w:autoSpaceDN w:val="0"/>
        <w:adjustRightInd w:val="0"/>
        <w:jc w:val="both"/>
        <w:rPr>
          <w:color w:val="000000"/>
        </w:rPr>
      </w:pPr>
    </w:p>
    <w:p w:rsidR="003E6469" w:rsidRPr="00125564" w:rsidRDefault="00612EB1" w:rsidP="008C51CB">
      <w:pPr>
        <w:pStyle w:val="ListParagraph"/>
        <w:numPr>
          <w:ilvl w:val="0"/>
          <w:numId w:val="6"/>
        </w:numPr>
        <w:autoSpaceDE w:val="0"/>
        <w:autoSpaceDN w:val="0"/>
        <w:adjustRightInd w:val="0"/>
        <w:spacing w:after="0" w:line="240" w:lineRule="auto"/>
        <w:jc w:val="center"/>
        <w:rPr>
          <w:rFonts w:ascii="Times New Roman" w:hAnsi="Times New Roman"/>
          <w:b/>
          <w:bCs/>
          <w:iCs/>
          <w:color w:val="000000"/>
          <w:sz w:val="24"/>
          <w:szCs w:val="24"/>
        </w:rPr>
      </w:pPr>
      <w:r w:rsidRPr="00125564">
        <w:rPr>
          <w:rFonts w:ascii="Times New Roman" w:hAnsi="Times New Roman"/>
          <w:b/>
          <w:bCs/>
          <w:iCs/>
          <w:color w:val="000000"/>
          <w:sz w:val="24"/>
          <w:szCs w:val="24"/>
        </w:rPr>
        <w:t>LĪGUMA PRIEKŠMETS</w:t>
      </w:r>
    </w:p>
    <w:p w:rsidR="0059534B" w:rsidRPr="00125564" w:rsidRDefault="00D936E7" w:rsidP="008C51CB">
      <w:pPr>
        <w:pStyle w:val="ListParagraph"/>
        <w:numPr>
          <w:ilvl w:val="1"/>
          <w:numId w:val="6"/>
        </w:numPr>
        <w:spacing w:after="0" w:line="240" w:lineRule="auto"/>
        <w:ind w:left="425" w:hanging="425"/>
        <w:jc w:val="both"/>
        <w:rPr>
          <w:rFonts w:ascii="Times New Roman" w:hAnsi="Times New Roman"/>
          <w:color w:val="000000"/>
          <w:sz w:val="24"/>
          <w:szCs w:val="24"/>
        </w:rPr>
      </w:pPr>
      <w:r w:rsidRPr="00125564">
        <w:rPr>
          <w:rFonts w:ascii="Times New Roman" w:hAnsi="Times New Roman"/>
          <w:sz w:val="24"/>
          <w:szCs w:val="24"/>
        </w:rPr>
        <w:t>Piegādātājs piegādā, bet Pasūtītājs pērk un pieņem</w:t>
      </w:r>
      <w:r w:rsidR="00AE562B" w:rsidRPr="00125564">
        <w:rPr>
          <w:rFonts w:ascii="Times New Roman" w:hAnsi="Times New Roman"/>
          <w:sz w:val="24"/>
          <w:szCs w:val="24"/>
        </w:rPr>
        <w:t xml:space="preserve"> ________</w:t>
      </w:r>
      <w:r w:rsidR="003E6469" w:rsidRPr="00125564">
        <w:rPr>
          <w:rFonts w:ascii="Times New Roman" w:hAnsi="Times New Roman"/>
          <w:b/>
          <w:color w:val="000000"/>
          <w:sz w:val="24"/>
          <w:szCs w:val="24"/>
          <w:u w:val="single"/>
        </w:rPr>
        <w:t>m</w:t>
      </w:r>
      <w:r w:rsidR="003E6469" w:rsidRPr="00125564">
        <w:rPr>
          <w:rFonts w:ascii="Times New Roman" w:hAnsi="Times New Roman"/>
          <w:b/>
          <w:bCs/>
          <w:sz w:val="24"/>
          <w:szCs w:val="24"/>
          <w:u w:val="single"/>
          <w:lang w:eastAsia="lo-LA" w:bidi="lo-LA"/>
        </w:rPr>
        <w:t>ateriālus</w:t>
      </w:r>
      <w:r w:rsidR="003E6469" w:rsidRPr="00125564">
        <w:rPr>
          <w:rFonts w:ascii="Times New Roman" w:hAnsi="Times New Roman"/>
          <w:color w:val="000000"/>
          <w:sz w:val="24"/>
          <w:szCs w:val="24"/>
        </w:rPr>
        <w:t>, turpmāk tekstā –</w:t>
      </w:r>
      <w:r w:rsidR="00AE562B" w:rsidRPr="00125564">
        <w:rPr>
          <w:rFonts w:ascii="Times New Roman" w:hAnsi="Times New Roman"/>
          <w:color w:val="000000"/>
          <w:sz w:val="24"/>
          <w:szCs w:val="24"/>
        </w:rPr>
        <w:t xml:space="preserve"> </w:t>
      </w:r>
      <w:r w:rsidR="003E6469" w:rsidRPr="00125564">
        <w:rPr>
          <w:rFonts w:ascii="Times New Roman" w:hAnsi="Times New Roman"/>
          <w:color w:val="000000"/>
          <w:sz w:val="24"/>
          <w:szCs w:val="24"/>
        </w:rPr>
        <w:t>Materiāli.</w:t>
      </w:r>
      <w:r w:rsidR="00612EB1" w:rsidRPr="00125564">
        <w:rPr>
          <w:rFonts w:ascii="Times New Roman" w:hAnsi="Times New Roman"/>
          <w:color w:val="000000"/>
          <w:sz w:val="24"/>
          <w:szCs w:val="24"/>
        </w:rPr>
        <w:t xml:space="preserve"> </w:t>
      </w:r>
      <w:r w:rsidR="00612EB1" w:rsidRPr="00125564">
        <w:rPr>
          <w:rFonts w:ascii="Times New Roman" w:hAnsi="Times New Roman"/>
          <w:sz w:val="24"/>
          <w:szCs w:val="24"/>
        </w:rPr>
        <w:t>Piegādātajiem Materiāliem jābūt jauniem un nelietotiem, Materiāliem</w:t>
      </w:r>
      <w:r w:rsidR="008C51CB">
        <w:rPr>
          <w:rFonts w:ascii="Times New Roman" w:hAnsi="Times New Roman"/>
          <w:sz w:val="24"/>
          <w:szCs w:val="24"/>
        </w:rPr>
        <w:t xml:space="preserve"> </w:t>
      </w:r>
      <w:r w:rsidR="00612EB1" w:rsidRPr="00125564">
        <w:rPr>
          <w:rFonts w:ascii="Times New Roman" w:hAnsi="Times New Roman"/>
          <w:sz w:val="24"/>
          <w:szCs w:val="24"/>
        </w:rPr>
        <w:t xml:space="preserve">jāatbilst Līguma un tā pielikumu nosacījumiem. </w:t>
      </w:r>
    </w:p>
    <w:p w:rsidR="0059534B" w:rsidRPr="00125564" w:rsidRDefault="003E6469" w:rsidP="008C51CB">
      <w:pPr>
        <w:pStyle w:val="ListParagraph"/>
        <w:numPr>
          <w:ilvl w:val="1"/>
          <w:numId w:val="6"/>
        </w:numPr>
        <w:spacing w:after="0" w:line="240" w:lineRule="auto"/>
        <w:ind w:left="425" w:hanging="425"/>
        <w:jc w:val="both"/>
        <w:rPr>
          <w:rFonts w:ascii="Times New Roman" w:hAnsi="Times New Roman"/>
          <w:color w:val="000000"/>
          <w:sz w:val="24"/>
          <w:szCs w:val="24"/>
        </w:rPr>
      </w:pPr>
      <w:r w:rsidRPr="00125564">
        <w:rPr>
          <w:rFonts w:ascii="Times New Roman" w:hAnsi="Times New Roman"/>
          <w:color w:val="000000"/>
          <w:sz w:val="24"/>
          <w:szCs w:val="24"/>
        </w:rPr>
        <w:t xml:space="preserve">Materiāli tiek pasūtīti un piegādāti saskaņā ar Līguma nosacījumiem, atklātā konkursa </w:t>
      </w:r>
      <w:r w:rsidR="00FB3DED">
        <w:rPr>
          <w:rFonts w:ascii="Times New Roman" w:hAnsi="Times New Roman"/>
          <w:color w:val="000000"/>
          <w:sz w:val="24"/>
          <w:szCs w:val="24"/>
        </w:rPr>
        <w:t xml:space="preserve">“Būvmateriālu piegāde” </w:t>
      </w:r>
      <w:r w:rsidR="00FB3DED" w:rsidRPr="00FB3DED">
        <w:rPr>
          <w:rFonts w:ascii="Times New Roman" w:hAnsi="Times New Roman"/>
          <w:color w:val="000000"/>
          <w:sz w:val="24"/>
          <w:szCs w:val="24"/>
        </w:rPr>
        <w:t xml:space="preserve">(iepirkuma identifikācijas </w:t>
      </w:r>
      <w:r w:rsidR="00FB3DED">
        <w:rPr>
          <w:rFonts w:ascii="Times New Roman" w:hAnsi="Times New Roman"/>
          <w:color w:val="000000"/>
          <w:sz w:val="24"/>
          <w:szCs w:val="24"/>
        </w:rPr>
        <w:t>Nr.VN</w:t>
      </w:r>
      <w:r w:rsidR="00FB3DED" w:rsidRPr="00FB3DED">
        <w:rPr>
          <w:rFonts w:ascii="Times New Roman" w:hAnsi="Times New Roman"/>
          <w:color w:val="000000"/>
          <w:sz w:val="24"/>
          <w:szCs w:val="24"/>
        </w:rPr>
        <w:t>2018/24)</w:t>
      </w:r>
      <w:r w:rsidR="00FB3DED">
        <w:rPr>
          <w:rFonts w:ascii="Times New Roman" w:hAnsi="Times New Roman"/>
          <w:color w:val="000000"/>
          <w:sz w:val="24"/>
          <w:szCs w:val="24"/>
        </w:rPr>
        <w:t xml:space="preserve"> </w:t>
      </w:r>
      <w:r w:rsidRPr="00125564">
        <w:rPr>
          <w:rFonts w:ascii="Times New Roman" w:hAnsi="Times New Roman"/>
          <w:color w:val="000000"/>
          <w:sz w:val="24"/>
          <w:szCs w:val="24"/>
        </w:rPr>
        <w:t xml:space="preserve">nolikuma 1.pielikuma „Tehniskā specifikācija” nosacījumiem (pielikums Nr.1) un atbilstoši </w:t>
      </w:r>
      <w:r w:rsidR="00FB3DED">
        <w:rPr>
          <w:rFonts w:ascii="Times New Roman" w:hAnsi="Times New Roman"/>
          <w:color w:val="000000"/>
          <w:sz w:val="24"/>
          <w:szCs w:val="24"/>
        </w:rPr>
        <w:t>Piegādātāja atklātā konkursā</w:t>
      </w:r>
      <w:r w:rsidR="00FB3DED" w:rsidRPr="00125564">
        <w:rPr>
          <w:rFonts w:ascii="Times New Roman" w:hAnsi="Times New Roman"/>
          <w:color w:val="000000"/>
          <w:sz w:val="24"/>
          <w:szCs w:val="24"/>
        </w:rPr>
        <w:t xml:space="preserve"> </w:t>
      </w:r>
      <w:r w:rsidR="00FB3DED">
        <w:rPr>
          <w:rFonts w:ascii="Times New Roman" w:hAnsi="Times New Roman"/>
          <w:color w:val="000000"/>
          <w:sz w:val="24"/>
          <w:szCs w:val="24"/>
        </w:rPr>
        <w:t>“Būvmateriālu piegāde”</w:t>
      </w:r>
      <w:r w:rsidR="008312A9" w:rsidRPr="008312A9">
        <w:rPr>
          <w:rFonts w:ascii="Times New Roman" w:hAnsi="Times New Roman"/>
          <w:color w:val="000000"/>
          <w:sz w:val="24"/>
          <w:szCs w:val="24"/>
        </w:rPr>
        <w:t xml:space="preserve"> </w:t>
      </w:r>
      <w:r w:rsidR="008312A9" w:rsidRPr="00FB3DED">
        <w:rPr>
          <w:rFonts w:ascii="Times New Roman" w:hAnsi="Times New Roman"/>
          <w:color w:val="000000"/>
          <w:sz w:val="24"/>
          <w:szCs w:val="24"/>
        </w:rPr>
        <w:t xml:space="preserve">(iepirkuma identifikācijas </w:t>
      </w:r>
      <w:r w:rsidR="008312A9">
        <w:rPr>
          <w:rFonts w:ascii="Times New Roman" w:hAnsi="Times New Roman"/>
          <w:color w:val="000000"/>
          <w:sz w:val="24"/>
          <w:szCs w:val="24"/>
        </w:rPr>
        <w:t>Nr.VN</w:t>
      </w:r>
      <w:r w:rsidR="008312A9" w:rsidRPr="00FB3DED">
        <w:rPr>
          <w:rFonts w:ascii="Times New Roman" w:hAnsi="Times New Roman"/>
          <w:color w:val="000000"/>
          <w:sz w:val="24"/>
          <w:szCs w:val="24"/>
        </w:rPr>
        <w:t>2018/24)</w:t>
      </w:r>
      <w:r w:rsidR="00FB3DED">
        <w:rPr>
          <w:rFonts w:ascii="Times New Roman" w:hAnsi="Times New Roman"/>
          <w:color w:val="000000"/>
          <w:sz w:val="24"/>
          <w:szCs w:val="24"/>
        </w:rPr>
        <w:t xml:space="preserve"> iesniegtajai Tehniskajai</w:t>
      </w:r>
      <w:r w:rsidRPr="00125564">
        <w:rPr>
          <w:rFonts w:ascii="Times New Roman" w:hAnsi="Times New Roman"/>
          <w:color w:val="000000"/>
          <w:sz w:val="24"/>
          <w:szCs w:val="24"/>
        </w:rPr>
        <w:t xml:space="preserve"> specifikācijai un Finanšu piedāvājumam (pielikumi Nr.2 un Nr.3). </w:t>
      </w:r>
    </w:p>
    <w:p w:rsidR="003E6469" w:rsidRPr="00125564" w:rsidRDefault="003E6469" w:rsidP="008C51CB">
      <w:pPr>
        <w:pStyle w:val="ListParagraph"/>
        <w:numPr>
          <w:ilvl w:val="1"/>
          <w:numId w:val="6"/>
        </w:numPr>
        <w:spacing w:after="0" w:line="240" w:lineRule="auto"/>
        <w:ind w:left="425" w:hanging="425"/>
        <w:jc w:val="both"/>
        <w:rPr>
          <w:rFonts w:ascii="Times New Roman" w:hAnsi="Times New Roman"/>
          <w:color w:val="000000"/>
          <w:sz w:val="24"/>
          <w:szCs w:val="24"/>
        </w:rPr>
      </w:pPr>
      <w:r w:rsidRPr="00125564">
        <w:rPr>
          <w:rFonts w:ascii="Times New Roman" w:hAnsi="Times New Roman"/>
          <w:color w:val="000000"/>
          <w:sz w:val="24"/>
          <w:szCs w:val="24"/>
        </w:rPr>
        <w:t xml:space="preserve">Līguma izpilde tiek uzsākta Līguma spēkā stāšanās dienā un turpinās 12 (divpadsmit) mēnešus, skaitot no Līguma spēkā stāšanās dienas, t.i. no </w:t>
      </w:r>
      <w:r w:rsidR="00FF1FD8" w:rsidRPr="00125564">
        <w:rPr>
          <w:rFonts w:ascii="Times New Roman" w:hAnsi="Times New Roman"/>
          <w:b/>
          <w:color w:val="000000"/>
          <w:sz w:val="24"/>
          <w:szCs w:val="24"/>
          <w:u w:val="single"/>
        </w:rPr>
        <w:t>______________.</w:t>
      </w:r>
    </w:p>
    <w:p w:rsidR="00FF1FD8" w:rsidRDefault="00FF1FD8" w:rsidP="002C0501">
      <w:pPr>
        <w:autoSpaceDE w:val="0"/>
        <w:autoSpaceDN w:val="0"/>
        <w:adjustRightInd w:val="0"/>
        <w:jc w:val="both"/>
        <w:rPr>
          <w:b/>
          <w:color w:val="000000"/>
          <w:u w:val="single"/>
        </w:rPr>
      </w:pPr>
    </w:p>
    <w:p w:rsidR="003E6469" w:rsidRPr="00FF1FD8" w:rsidRDefault="000F2E4B" w:rsidP="002C0501">
      <w:pPr>
        <w:pStyle w:val="ListParagraph"/>
        <w:numPr>
          <w:ilvl w:val="0"/>
          <w:numId w:val="6"/>
        </w:numPr>
        <w:autoSpaceDE w:val="0"/>
        <w:autoSpaceDN w:val="0"/>
        <w:adjustRightInd w:val="0"/>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 xml:space="preserve">LĪGUMA SUMMA UN </w:t>
      </w:r>
      <w:r w:rsidR="00D76A51">
        <w:rPr>
          <w:rFonts w:ascii="Times New Roman" w:hAnsi="Times New Roman"/>
          <w:b/>
          <w:bCs/>
          <w:iCs/>
          <w:color w:val="000000"/>
          <w:sz w:val="24"/>
          <w:szCs w:val="24"/>
        </w:rPr>
        <w:t>NORĒĶINU KĀRTĪBA</w:t>
      </w:r>
    </w:p>
    <w:p w:rsidR="007C7631" w:rsidRPr="00FB3DED" w:rsidRDefault="00D76A51" w:rsidP="007C7631">
      <w:pPr>
        <w:pStyle w:val="ListParagraph"/>
        <w:numPr>
          <w:ilvl w:val="1"/>
          <w:numId w:val="20"/>
        </w:numPr>
        <w:autoSpaceDE w:val="0"/>
        <w:autoSpaceDN w:val="0"/>
        <w:adjustRightInd w:val="0"/>
        <w:spacing w:after="0" w:line="240" w:lineRule="auto"/>
        <w:ind w:left="403" w:hanging="403"/>
        <w:jc w:val="both"/>
        <w:rPr>
          <w:rFonts w:ascii="Times New Roman" w:hAnsi="Times New Roman"/>
          <w:bCs/>
          <w:iCs/>
          <w:color w:val="000000"/>
          <w:sz w:val="24"/>
          <w:szCs w:val="24"/>
        </w:rPr>
      </w:pPr>
      <w:r w:rsidRPr="00125564">
        <w:rPr>
          <w:rFonts w:ascii="Times New Roman" w:hAnsi="Times New Roman"/>
          <w:color w:val="000000"/>
          <w:sz w:val="24"/>
          <w:szCs w:val="24"/>
        </w:rPr>
        <w:t xml:space="preserve">Materiālu </w:t>
      </w:r>
      <w:r w:rsidRPr="00125564">
        <w:rPr>
          <w:rFonts w:ascii="Times New Roman" w:hAnsi="Times New Roman"/>
          <w:bCs/>
          <w:iCs/>
          <w:color w:val="000000"/>
          <w:sz w:val="24"/>
          <w:szCs w:val="24"/>
        </w:rPr>
        <w:t>cenas ir noteiktas P</w:t>
      </w:r>
      <w:r w:rsidR="00125564">
        <w:rPr>
          <w:rFonts w:ascii="Times New Roman" w:hAnsi="Times New Roman"/>
          <w:bCs/>
          <w:iCs/>
          <w:color w:val="000000"/>
          <w:sz w:val="24"/>
          <w:szCs w:val="24"/>
        </w:rPr>
        <w:t>iegādātāja</w:t>
      </w:r>
      <w:r w:rsidRPr="00125564">
        <w:rPr>
          <w:rFonts w:ascii="Times New Roman" w:hAnsi="Times New Roman"/>
          <w:bCs/>
          <w:iCs/>
          <w:color w:val="000000"/>
          <w:sz w:val="24"/>
          <w:szCs w:val="24"/>
        </w:rPr>
        <w:t xml:space="preserve"> iepirkumā iesniegtajā tehniskajā specifikācijā</w:t>
      </w:r>
      <w:r w:rsidR="00125564">
        <w:rPr>
          <w:rFonts w:ascii="Times New Roman" w:hAnsi="Times New Roman"/>
          <w:bCs/>
          <w:iCs/>
          <w:color w:val="000000"/>
          <w:sz w:val="24"/>
          <w:szCs w:val="24"/>
        </w:rPr>
        <w:t xml:space="preserve">    </w:t>
      </w:r>
      <w:r w:rsidRPr="00125564">
        <w:rPr>
          <w:rFonts w:ascii="Times New Roman" w:hAnsi="Times New Roman"/>
          <w:bCs/>
          <w:iCs/>
          <w:color w:val="000000"/>
          <w:sz w:val="24"/>
          <w:szCs w:val="24"/>
        </w:rPr>
        <w:t xml:space="preserve"> </w:t>
      </w:r>
      <w:r w:rsidR="00125564" w:rsidRPr="00FB3DED">
        <w:rPr>
          <w:rFonts w:ascii="Times New Roman" w:hAnsi="Times New Roman"/>
          <w:bCs/>
          <w:iCs/>
          <w:color w:val="000000"/>
          <w:sz w:val="24"/>
          <w:szCs w:val="24"/>
        </w:rPr>
        <w:t>(</w:t>
      </w:r>
      <w:r w:rsidR="00FB3DED" w:rsidRPr="00FB3DED">
        <w:rPr>
          <w:rFonts w:ascii="Times New Roman" w:hAnsi="Times New Roman"/>
          <w:bCs/>
          <w:iCs/>
          <w:color w:val="000000"/>
          <w:sz w:val="24"/>
          <w:szCs w:val="24"/>
        </w:rPr>
        <w:t>pielikums Nr.2</w:t>
      </w:r>
      <w:r w:rsidRPr="00FB3DED">
        <w:rPr>
          <w:rFonts w:ascii="Times New Roman" w:hAnsi="Times New Roman"/>
          <w:bCs/>
          <w:iCs/>
          <w:color w:val="000000"/>
          <w:sz w:val="24"/>
          <w:szCs w:val="24"/>
        </w:rPr>
        <w:t xml:space="preserve">). </w:t>
      </w:r>
    </w:p>
    <w:p w:rsidR="007C7631" w:rsidRPr="00C06C1F" w:rsidRDefault="00125564" w:rsidP="007C7631">
      <w:pPr>
        <w:pStyle w:val="ListParagraph"/>
        <w:numPr>
          <w:ilvl w:val="1"/>
          <w:numId w:val="20"/>
        </w:numPr>
        <w:autoSpaceDE w:val="0"/>
        <w:autoSpaceDN w:val="0"/>
        <w:adjustRightInd w:val="0"/>
        <w:spacing w:after="0" w:line="240" w:lineRule="auto"/>
        <w:ind w:left="403" w:hanging="403"/>
        <w:jc w:val="both"/>
        <w:rPr>
          <w:rFonts w:ascii="Times New Roman" w:hAnsi="Times New Roman"/>
          <w:bCs/>
          <w:iCs/>
          <w:color w:val="000000"/>
          <w:sz w:val="24"/>
          <w:szCs w:val="24"/>
        </w:rPr>
      </w:pPr>
      <w:r w:rsidRPr="00125564">
        <w:rPr>
          <w:rFonts w:ascii="Times New Roman" w:hAnsi="Times New Roman"/>
          <w:bCs/>
          <w:iCs/>
          <w:color w:val="000000"/>
          <w:sz w:val="24"/>
          <w:szCs w:val="24"/>
        </w:rPr>
        <w:t>P</w:t>
      </w:r>
      <w:r>
        <w:rPr>
          <w:rFonts w:ascii="Times New Roman" w:hAnsi="Times New Roman"/>
          <w:bCs/>
          <w:iCs/>
          <w:color w:val="000000"/>
          <w:sz w:val="24"/>
          <w:szCs w:val="24"/>
        </w:rPr>
        <w:t>iegādātāja</w:t>
      </w:r>
      <w:r w:rsidRPr="00125564">
        <w:rPr>
          <w:rFonts w:ascii="Times New Roman" w:hAnsi="Times New Roman"/>
          <w:bCs/>
          <w:iCs/>
          <w:color w:val="000000"/>
          <w:sz w:val="24"/>
          <w:szCs w:val="24"/>
        </w:rPr>
        <w:t xml:space="preserve"> </w:t>
      </w:r>
      <w:r w:rsidR="00D76A51" w:rsidRPr="00125564">
        <w:rPr>
          <w:rFonts w:ascii="Times New Roman" w:hAnsi="Times New Roman"/>
          <w:bCs/>
          <w:iCs/>
          <w:color w:val="000000"/>
          <w:sz w:val="24"/>
          <w:szCs w:val="24"/>
        </w:rPr>
        <w:t xml:space="preserve">iesniegtajā tehniskajā specifikācijā norādītās cenas ir nemainīgas visā </w:t>
      </w:r>
      <w:r w:rsidR="00D76A51" w:rsidRPr="00C06C1F">
        <w:rPr>
          <w:rFonts w:ascii="Times New Roman" w:hAnsi="Times New Roman"/>
          <w:bCs/>
          <w:iCs/>
          <w:color w:val="000000"/>
          <w:sz w:val="24"/>
          <w:szCs w:val="24"/>
        </w:rPr>
        <w:t>Līguma darbības laikā. Materiālu cenās ietilpst</w:t>
      </w:r>
      <w:r w:rsidR="00D76A51" w:rsidRPr="00C06C1F">
        <w:rPr>
          <w:rFonts w:ascii="Times New Roman" w:hAnsi="Times New Roman"/>
          <w:sz w:val="24"/>
          <w:szCs w:val="24"/>
        </w:rPr>
        <w:t xml:space="preserve"> Materiālu vērtība, piegādes un iekraušanas/izkraušanas izmaksas, kā arī visi valsts un pašvaldības noteiktie nodokļi (izņemot PVN ), nodevas un citas izmaksas, kas saistītas ar Materiāliem un to piegādi. </w:t>
      </w:r>
    </w:p>
    <w:p w:rsidR="007C7631" w:rsidRPr="008C51CB" w:rsidRDefault="00D76A51" w:rsidP="008C51CB">
      <w:pPr>
        <w:pStyle w:val="ListParagraph"/>
        <w:numPr>
          <w:ilvl w:val="1"/>
          <w:numId w:val="20"/>
        </w:numPr>
        <w:autoSpaceDE w:val="0"/>
        <w:autoSpaceDN w:val="0"/>
        <w:adjustRightInd w:val="0"/>
        <w:spacing w:after="0" w:line="240" w:lineRule="auto"/>
        <w:ind w:left="403" w:hanging="403"/>
        <w:jc w:val="both"/>
        <w:rPr>
          <w:rFonts w:ascii="Times New Roman" w:hAnsi="Times New Roman"/>
          <w:bCs/>
          <w:iCs/>
          <w:color w:val="000000"/>
          <w:sz w:val="24"/>
          <w:szCs w:val="24"/>
        </w:rPr>
      </w:pPr>
      <w:r w:rsidRPr="00C06C1F">
        <w:rPr>
          <w:rFonts w:ascii="Times New Roman" w:hAnsi="Times New Roman"/>
          <w:sz w:val="24"/>
          <w:szCs w:val="24"/>
        </w:rPr>
        <w:t xml:space="preserve">Ja Līguma darbības laikā </w:t>
      </w:r>
      <w:r w:rsidR="00125564" w:rsidRPr="00C06C1F">
        <w:rPr>
          <w:rFonts w:ascii="Times New Roman" w:hAnsi="Times New Roman"/>
          <w:bCs/>
          <w:iCs/>
          <w:color w:val="000000"/>
          <w:sz w:val="24"/>
          <w:szCs w:val="24"/>
        </w:rPr>
        <w:t>Piegādātājs</w:t>
      </w:r>
      <w:r w:rsidR="00125564" w:rsidRPr="00C06C1F">
        <w:rPr>
          <w:rFonts w:ascii="Times New Roman" w:hAnsi="Times New Roman"/>
          <w:sz w:val="24"/>
          <w:szCs w:val="24"/>
        </w:rPr>
        <w:t xml:space="preserve"> </w:t>
      </w:r>
      <w:r w:rsidRPr="00C06C1F">
        <w:rPr>
          <w:rFonts w:ascii="Times New Roman" w:hAnsi="Times New Roman"/>
          <w:sz w:val="24"/>
          <w:szCs w:val="24"/>
        </w:rPr>
        <w:t>rīko akcijas, kuru laikā Materiāli tiek pārdoti par</w:t>
      </w:r>
      <w:r w:rsidRPr="00125564">
        <w:rPr>
          <w:rFonts w:ascii="Times New Roman" w:hAnsi="Times New Roman"/>
          <w:sz w:val="24"/>
          <w:szCs w:val="24"/>
        </w:rPr>
        <w:t xml:space="preserve"> zemāku cenu, kā norādīts Līguma 1.pielikumā “Tehniskā specifikācija”</w:t>
      </w:r>
      <w:r w:rsidR="008312A9">
        <w:rPr>
          <w:rFonts w:ascii="Times New Roman" w:hAnsi="Times New Roman"/>
          <w:sz w:val="24"/>
          <w:szCs w:val="24"/>
        </w:rPr>
        <w:t>,</w:t>
      </w:r>
      <w:r w:rsidRPr="00125564">
        <w:rPr>
          <w:rFonts w:ascii="Times New Roman" w:hAnsi="Times New Roman"/>
          <w:sz w:val="24"/>
          <w:szCs w:val="24"/>
        </w:rPr>
        <w:t xml:space="preserve"> </w:t>
      </w:r>
      <w:r w:rsidR="008C51CB">
        <w:rPr>
          <w:rFonts w:ascii="Times New Roman" w:hAnsi="Times New Roman"/>
          <w:bCs/>
          <w:iCs/>
          <w:color w:val="000000"/>
          <w:sz w:val="24"/>
          <w:szCs w:val="24"/>
        </w:rPr>
        <w:t xml:space="preserve">Pasūtītājam </w:t>
      </w:r>
      <w:r w:rsidRPr="008C51CB">
        <w:rPr>
          <w:rFonts w:ascii="Times New Roman" w:hAnsi="Times New Roman"/>
          <w:sz w:val="24"/>
          <w:szCs w:val="24"/>
        </w:rPr>
        <w:t xml:space="preserve">ir tiesības akcijas laikā Materiālus iegādāties </w:t>
      </w:r>
      <w:r w:rsidR="007C7631" w:rsidRPr="008C51CB">
        <w:rPr>
          <w:rFonts w:ascii="Times New Roman" w:hAnsi="Times New Roman"/>
          <w:sz w:val="24"/>
          <w:szCs w:val="24"/>
        </w:rPr>
        <w:t>par akcijas cenu.</w:t>
      </w:r>
    </w:p>
    <w:p w:rsidR="007C7631" w:rsidRPr="00125564" w:rsidRDefault="00D76A51" w:rsidP="007C7631">
      <w:pPr>
        <w:pStyle w:val="ListParagraph"/>
        <w:numPr>
          <w:ilvl w:val="1"/>
          <w:numId w:val="20"/>
        </w:numPr>
        <w:autoSpaceDE w:val="0"/>
        <w:autoSpaceDN w:val="0"/>
        <w:adjustRightInd w:val="0"/>
        <w:spacing w:after="0" w:line="240" w:lineRule="auto"/>
        <w:ind w:left="403" w:hanging="403"/>
        <w:jc w:val="both"/>
        <w:rPr>
          <w:rFonts w:ascii="Times New Roman" w:hAnsi="Times New Roman"/>
          <w:bCs/>
          <w:iCs/>
          <w:color w:val="000000"/>
          <w:sz w:val="24"/>
          <w:szCs w:val="24"/>
        </w:rPr>
      </w:pPr>
      <w:r w:rsidRPr="00125564">
        <w:rPr>
          <w:rFonts w:ascii="Times New Roman" w:hAnsi="Times New Roman"/>
          <w:bCs/>
          <w:iCs/>
          <w:color w:val="000000"/>
          <w:sz w:val="24"/>
          <w:szCs w:val="24"/>
        </w:rPr>
        <w:t>P</w:t>
      </w:r>
      <w:r w:rsidR="008C51CB">
        <w:rPr>
          <w:rFonts w:ascii="Times New Roman" w:hAnsi="Times New Roman"/>
          <w:bCs/>
          <w:iCs/>
          <w:color w:val="000000"/>
          <w:sz w:val="24"/>
          <w:szCs w:val="24"/>
        </w:rPr>
        <w:t>asūtītājs</w:t>
      </w:r>
      <w:r w:rsidRPr="00125564">
        <w:rPr>
          <w:rFonts w:ascii="Times New Roman" w:hAnsi="Times New Roman"/>
          <w:bCs/>
          <w:iCs/>
          <w:color w:val="000000"/>
          <w:sz w:val="24"/>
          <w:szCs w:val="24"/>
        </w:rPr>
        <w:t xml:space="preserve"> veic samaksu par</w:t>
      </w:r>
      <w:r w:rsidR="007C7631" w:rsidRPr="00125564">
        <w:rPr>
          <w:rFonts w:ascii="Times New Roman" w:hAnsi="Times New Roman"/>
          <w:bCs/>
          <w:iCs/>
          <w:color w:val="000000"/>
          <w:sz w:val="24"/>
          <w:szCs w:val="24"/>
        </w:rPr>
        <w:t xml:space="preserve"> kvalitatīviem, Līguma noteikumiem atbilstošiem</w:t>
      </w:r>
      <w:r w:rsidRPr="00125564">
        <w:rPr>
          <w:rFonts w:ascii="Times New Roman" w:hAnsi="Times New Roman"/>
          <w:bCs/>
          <w:iCs/>
          <w:color w:val="000000"/>
          <w:sz w:val="24"/>
          <w:szCs w:val="24"/>
        </w:rPr>
        <w:t xml:space="preserve"> </w:t>
      </w:r>
      <w:r w:rsidR="007C7631" w:rsidRPr="00125564">
        <w:rPr>
          <w:rFonts w:ascii="Times New Roman" w:hAnsi="Times New Roman"/>
          <w:bCs/>
          <w:iCs/>
          <w:color w:val="000000"/>
          <w:sz w:val="24"/>
          <w:szCs w:val="24"/>
        </w:rPr>
        <w:t xml:space="preserve">Materiāliem </w:t>
      </w:r>
      <w:r w:rsidR="007C7631" w:rsidRPr="00125564">
        <w:rPr>
          <w:rFonts w:ascii="Times New Roman" w:hAnsi="Times New Roman"/>
          <w:sz w:val="24"/>
          <w:szCs w:val="24"/>
          <w:lang w:val="x-none"/>
        </w:rPr>
        <w:t xml:space="preserve">30 (trīsdesmit) dienu laikā pēc </w:t>
      </w:r>
      <w:r w:rsidR="007C7631" w:rsidRPr="00125564">
        <w:rPr>
          <w:rFonts w:ascii="Times New Roman" w:hAnsi="Times New Roman"/>
          <w:sz w:val="24"/>
          <w:szCs w:val="24"/>
        </w:rPr>
        <w:t>Materiālu</w:t>
      </w:r>
      <w:r w:rsidR="007C7631" w:rsidRPr="00125564">
        <w:rPr>
          <w:rFonts w:ascii="Times New Roman" w:hAnsi="Times New Roman"/>
          <w:sz w:val="24"/>
          <w:szCs w:val="24"/>
          <w:lang w:val="x-none"/>
        </w:rPr>
        <w:t xml:space="preserve"> piegādes dokumenta ar attaisnojuma dokumentam noteiktajām prasībām (turpmāk - </w:t>
      </w:r>
      <w:r w:rsidR="007C7631" w:rsidRPr="00125564">
        <w:rPr>
          <w:rFonts w:ascii="Times New Roman" w:hAnsi="Times New Roman"/>
          <w:sz w:val="24"/>
          <w:szCs w:val="24"/>
        </w:rPr>
        <w:t>P</w:t>
      </w:r>
      <w:r w:rsidR="007C7631" w:rsidRPr="00125564">
        <w:rPr>
          <w:rFonts w:ascii="Times New Roman" w:hAnsi="Times New Roman"/>
          <w:sz w:val="24"/>
          <w:szCs w:val="24"/>
          <w:lang w:val="x-none"/>
        </w:rPr>
        <w:t>avadzīme) abpusējas parakstīšanas dienas.</w:t>
      </w:r>
    </w:p>
    <w:p w:rsidR="00D76A51" w:rsidRPr="00125564" w:rsidRDefault="007C7631" w:rsidP="007C7631">
      <w:pPr>
        <w:pStyle w:val="ListParagraph"/>
        <w:numPr>
          <w:ilvl w:val="1"/>
          <w:numId w:val="20"/>
        </w:numPr>
        <w:autoSpaceDE w:val="0"/>
        <w:autoSpaceDN w:val="0"/>
        <w:adjustRightInd w:val="0"/>
        <w:spacing w:after="0" w:line="240" w:lineRule="auto"/>
        <w:ind w:left="403" w:hanging="403"/>
        <w:jc w:val="both"/>
        <w:rPr>
          <w:rFonts w:ascii="Times New Roman" w:hAnsi="Times New Roman"/>
          <w:bCs/>
          <w:iCs/>
          <w:color w:val="000000"/>
          <w:sz w:val="24"/>
          <w:szCs w:val="24"/>
        </w:rPr>
      </w:pPr>
      <w:r w:rsidRPr="00125564">
        <w:rPr>
          <w:rFonts w:ascii="Times New Roman" w:hAnsi="Times New Roman"/>
          <w:bCs/>
          <w:iCs/>
          <w:color w:val="000000"/>
          <w:sz w:val="24"/>
          <w:szCs w:val="24"/>
        </w:rPr>
        <w:t xml:space="preserve">Pavadzīmi </w:t>
      </w:r>
      <w:r w:rsidR="00D76A51" w:rsidRPr="00125564">
        <w:rPr>
          <w:rFonts w:ascii="Times New Roman" w:hAnsi="Times New Roman"/>
          <w:color w:val="000000"/>
          <w:sz w:val="24"/>
          <w:szCs w:val="24"/>
        </w:rPr>
        <w:t xml:space="preserve">sagatavo un iesniedz </w:t>
      </w:r>
      <w:r w:rsidR="00FB3DED">
        <w:rPr>
          <w:rFonts w:ascii="Times New Roman" w:hAnsi="Times New Roman"/>
          <w:color w:val="000000"/>
          <w:sz w:val="24"/>
          <w:szCs w:val="24"/>
        </w:rPr>
        <w:t xml:space="preserve">Pasūtītājam </w:t>
      </w:r>
      <w:r w:rsidR="00125564" w:rsidRPr="00125564">
        <w:rPr>
          <w:rFonts w:ascii="Times New Roman" w:hAnsi="Times New Roman"/>
          <w:bCs/>
          <w:iCs/>
          <w:color w:val="000000"/>
          <w:sz w:val="24"/>
          <w:szCs w:val="24"/>
        </w:rPr>
        <w:t>P</w:t>
      </w:r>
      <w:r w:rsidR="00125564">
        <w:rPr>
          <w:rFonts w:ascii="Times New Roman" w:hAnsi="Times New Roman"/>
          <w:bCs/>
          <w:iCs/>
          <w:color w:val="000000"/>
          <w:sz w:val="24"/>
          <w:szCs w:val="24"/>
        </w:rPr>
        <w:t>iegādāt</w:t>
      </w:r>
      <w:r w:rsidR="008C51CB">
        <w:rPr>
          <w:rFonts w:ascii="Times New Roman" w:hAnsi="Times New Roman"/>
          <w:bCs/>
          <w:iCs/>
          <w:color w:val="000000"/>
          <w:sz w:val="24"/>
          <w:szCs w:val="24"/>
        </w:rPr>
        <w:t>ājs</w:t>
      </w:r>
      <w:r w:rsidR="00D76A51" w:rsidRPr="00125564">
        <w:rPr>
          <w:rFonts w:ascii="Times New Roman" w:hAnsi="Times New Roman"/>
          <w:sz w:val="24"/>
          <w:szCs w:val="24"/>
        </w:rPr>
        <w:t xml:space="preserve">. Samaksa veicama tikai un vienīgi par faktiski </w:t>
      </w:r>
      <w:r w:rsidRPr="00125564">
        <w:rPr>
          <w:rFonts w:ascii="Times New Roman" w:hAnsi="Times New Roman"/>
          <w:sz w:val="24"/>
          <w:szCs w:val="24"/>
        </w:rPr>
        <w:t>saņemtajiem Materiāliem</w:t>
      </w:r>
      <w:r w:rsidR="00D76A51" w:rsidRPr="00125564">
        <w:rPr>
          <w:rFonts w:ascii="Times New Roman" w:hAnsi="Times New Roman"/>
          <w:sz w:val="24"/>
          <w:szCs w:val="24"/>
        </w:rPr>
        <w:t>. Samaksu P</w:t>
      </w:r>
      <w:r w:rsidR="00FB3DED">
        <w:rPr>
          <w:rFonts w:ascii="Times New Roman" w:hAnsi="Times New Roman"/>
          <w:sz w:val="24"/>
          <w:szCs w:val="24"/>
        </w:rPr>
        <w:t>asūtītājs</w:t>
      </w:r>
      <w:r w:rsidR="00D76A51" w:rsidRPr="00125564">
        <w:rPr>
          <w:rFonts w:ascii="Times New Roman" w:hAnsi="Times New Roman"/>
          <w:sz w:val="24"/>
          <w:szCs w:val="24"/>
        </w:rPr>
        <w:t xml:space="preserve"> veic ar pār</w:t>
      </w:r>
      <w:r w:rsidR="00D76A51" w:rsidRPr="00125564">
        <w:rPr>
          <w:rFonts w:ascii="Times New Roman" w:hAnsi="Times New Roman"/>
          <w:color w:val="000000"/>
          <w:sz w:val="24"/>
          <w:szCs w:val="24"/>
        </w:rPr>
        <w:t xml:space="preserve">skaitījumu uz </w:t>
      </w:r>
      <w:r w:rsidR="00125564" w:rsidRPr="00FB3DED">
        <w:rPr>
          <w:rFonts w:ascii="Times New Roman" w:hAnsi="Times New Roman"/>
          <w:bCs/>
          <w:iCs/>
          <w:color w:val="000000"/>
          <w:sz w:val="24"/>
          <w:szCs w:val="24"/>
        </w:rPr>
        <w:t>Piegādātāja</w:t>
      </w:r>
      <w:r w:rsidR="00125564" w:rsidRPr="00FB3DED">
        <w:rPr>
          <w:rFonts w:ascii="Times New Roman" w:hAnsi="Times New Roman"/>
          <w:color w:val="000000"/>
          <w:sz w:val="24"/>
          <w:szCs w:val="24"/>
        </w:rPr>
        <w:t xml:space="preserve"> </w:t>
      </w:r>
      <w:r w:rsidR="00FB3DED" w:rsidRPr="00FB3DED">
        <w:rPr>
          <w:rFonts w:ascii="Times New Roman" w:hAnsi="Times New Roman"/>
          <w:color w:val="000000"/>
          <w:sz w:val="24"/>
          <w:szCs w:val="24"/>
        </w:rPr>
        <w:t>Līguma 11</w:t>
      </w:r>
      <w:r w:rsidR="00D76A51" w:rsidRPr="00FB3DED">
        <w:rPr>
          <w:rFonts w:ascii="Times New Roman" w:hAnsi="Times New Roman"/>
          <w:color w:val="000000"/>
          <w:sz w:val="24"/>
          <w:szCs w:val="24"/>
        </w:rPr>
        <w:t>.punktā</w:t>
      </w:r>
      <w:r w:rsidR="00D76A51" w:rsidRPr="00125564">
        <w:rPr>
          <w:rFonts w:ascii="Times New Roman" w:hAnsi="Times New Roman"/>
          <w:color w:val="000000"/>
          <w:sz w:val="24"/>
          <w:szCs w:val="24"/>
        </w:rPr>
        <w:t xml:space="preserve"> norādīto bankas norēķinu kontu.</w:t>
      </w:r>
    </w:p>
    <w:p w:rsidR="0059534B" w:rsidRPr="00125564" w:rsidRDefault="00D76A51" w:rsidP="0059534B">
      <w:pPr>
        <w:pStyle w:val="ListParagraph"/>
        <w:numPr>
          <w:ilvl w:val="1"/>
          <w:numId w:val="20"/>
        </w:numPr>
        <w:autoSpaceDE w:val="0"/>
        <w:autoSpaceDN w:val="0"/>
        <w:adjustRightInd w:val="0"/>
        <w:spacing w:after="0" w:line="240" w:lineRule="auto"/>
        <w:ind w:left="403" w:hanging="403"/>
        <w:jc w:val="both"/>
        <w:rPr>
          <w:rFonts w:ascii="Times New Roman" w:hAnsi="Times New Roman"/>
          <w:bCs/>
          <w:iCs/>
          <w:color w:val="000000"/>
          <w:sz w:val="24"/>
          <w:szCs w:val="24"/>
        </w:rPr>
      </w:pPr>
      <w:r w:rsidRPr="00125564">
        <w:rPr>
          <w:rFonts w:ascii="Times New Roman" w:hAnsi="Times New Roman"/>
          <w:bCs/>
          <w:iCs/>
          <w:color w:val="000000"/>
          <w:sz w:val="24"/>
          <w:szCs w:val="24"/>
        </w:rPr>
        <w:t xml:space="preserve"> Par apmaksas dienu tiek uzskatīta diena, kad ir veikts naudas pārskaitījums no P</w:t>
      </w:r>
      <w:r w:rsidR="008312A9">
        <w:rPr>
          <w:rFonts w:ascii="Times New Roman" w:hAnsi="Times New Roman"/>
          <w:bCs/>
          <w:iCs/>
          <w:color w:val="000000"/>
          <w:sz w:val="24"/>
          <w:szCs w:val="24"/>
        </w:rPr>
        <w:t xml:space="preserve">asūtītāja </w:t>
      </w:r>
      <w:r w:rsidRPr="00125564">
        <w:rPr>
          <w:rFonts w:ascii="Times New Roman" w:hAnsi="Times New Roman"/>
          <w:bCs/>
          <w:iCs/>
          <w:color w:val="000000"/>
          <w:sz w:val="24"/>
          <w:szCs w:val="24"/>
        </w:rPr>
        <w:t xml:space="preserve">bankas norēķinu konta. Kā atbilstošs pierādījums attiecīgu norēķinu (samaksas) veikšanai, saskaņā ar Līgumu, tiek pieņemts maksājuma uzdevums ar bankas </w:t>
      </w:r>
      <w:r w:rsidRPr="00125564">
        <w:rPr>
          <w:rFonts w:ascii="Times New Roman" w:hAnsi="Times New Roman"/>
          <w:bCs/>
          <w:iCs/>
          <w:color w:val="000000"/>
          <w:sz w:val="24"/>
          <w:szCs w:val="24"/>
        </w:rPr>
        <w:lastRenderedPageBreak/>
        <w:t xml:space="preserve">atzīmi par attiecīgās naudas summas pārskaitīšanu </w:t>
      </w:r>
      <w:r w:rsidR="00125564" w:rsidRPr="00125564">
        <w:rPr>
          <w:rFonts w:ascii="Times New Roman" w:hAnsi="Times New Roman"/>
          <w:bCs/>
          <w:iCs/>
          <w:color w:val="000000"/>
          <w:sz w:val="24"/>
          <w:szCs w:val="24"/>
        </w:rPr>
        <w:t>P</w:t>
      </w:r>
      <w:r w:rsidR="00125564">
        <w:rPr>
          <w:rFonts w:ascii="Times New Roman" w:hAnsi="Times New Roman"/>
          <w:bCs/>
          <w:iCs/>
          <w:color w:val="000000"/>
          <w:sz w:val="24"/>
          <w:szCs w:val="24"/>
        </w:rPr>
        <w:t>iegādātāja</w:t>
      </w:r>
      <w:r w:rsidR="00125564" w:rsidRPr="00125564">
        <w:rPr>
          <w:rFonts w:ascii="Times New Roman" w:hAnsi="Times New Roman"/>
          <w:bCs/>
          <w:iCs/>
          <w:color w:val="000000"/>
          <w:sz w:val="24"/>
          <w:szCs w:val="24"/>
        </w:rPr>
        <w:t xml:space="preserve"> </w:t>
      </w:r>
      <w:r w:rsidRPr="00125564">
        <w:rPr>
          <w:rFonts w:ascii="Times New Roman" w:hAnsi="Times New Roman"/>
          <w:bCs/>
          <w:iCs/>
          <w:color w:val="000000"/>
          <w:sz w:val="24"/>
          <w:szCs w:val="24"/>
        </w:rPr>
        <w:t>norādītajā norēķinu kontā.</w:t>
      </w:r>
    </w:p>
    <w:p w:rsidR="0059534B" w:rsidRPr="00125564" w:rsidRDefault="0059534B" w:rsidP="0059534B">
      <w:pPr>
        <w:pStyle w:val="ListParagraph"/>
        <w:numPr>
          <w:ilvl w:val="1"/>
          <w:numId w:val="20"/>
        </w:numPr>
        <w:autoSpaceDE w:val="0"/>
        <w:autoSpaceDN w:val="0"/>
        <w:adjustRightInd w:val="0"/>
        <w:spacing w:after="0" w:line="240" w:lineRule="auto"/>
        <w:ind w:left="403" w:hanging="403"/>
        <w:jc w:val="both"/>
        <w:rPr>
          <w:rFonts w:ascii="Times New Roman" w:hAnsi="Times New Roman"/>
          <w:bCs/>
          <w:iCs/>
          <w:color w:val="000000"/>
          <w:sz w:val="24"/>
          <w:szCs w:val="24"/>
        </w:rPr>
      </w:pPr>
      <w:r w:rsidRPr="00125564">
        <w:rPr>
          <w:rFonts w:ascii="Times New Roman" w:hAnsi="Times New Roman"/>
          <w:sz w:val="24"/>
          <w:szCs w:val="24"/>
        </w:rPr>
        <w:t xml:space="preserve"> Gadījumā, ja Materiālu pieņemšanas – nodošanas laikā tiek konstatēts, ka Materiāli kopumā vai kāda to daļa neatbilst Līguma un tā pielikumu nosacījumiem un/vai Materiāli kopumā vai kāda to daļa ir bojātas, tad par to sagatavojams</w:t>
      </w:r>
      <w:r w:rsidR="00125564">
        <w:rPr>
          <w:rFonts w:ascii="Times New Roman" w:hAnsi="Times New Roman"/>
          <w:sz w:val="24"/>
          <w:szCs w:val="24"/>
        </w:rPr>
        <w:t xml:space="preserve"> defektu</w:t>
      </w:r>
      <w:r w:rsidRPr="00125564">
        <w:rPr>
          <w:rFonts w:ascii="Times New Roman" w:hAnsi="Times New Roman"/>
          <w:sz w:val="24"/>
          <w:szCs w:val="24"/>
        </w:rPr>
        <w:t xml:space="preserve"> akts, kuru paraksta Puses un tiek pārtraukta Materiālu pieņemšana-nodošana. </w:t>
      </w:r>
      <w:r w:rsidR="00125564" w:rsidRPr="00125564">
        <w:rPr>
          <w:rFonts w:ascii="Times New Roman" w:hAnsi="Times New Roman"/>
          <w:bCs/>
          <w:iCs/>
          <w:color w:val="000000"/>
          <w:sz w:val="24"/>
          <w:szCs w:val="24"/>
        </w:rPr>
        <w:t>P</w:t>
      </w:r>
      <w:r w:rsidR="00125564">
        <w:rPr>
          <w:rFonts w:ascii="Times New Roman" w:hAnsi="Times New Roman"/>
          <w:bCs/>
          <w:iCs/>
          <w:color w:val="000000"/>
          <w:sz w:val="24"/>
          <w:szCs w:val="24"/>
        </w:rPr>
        <w:t>iegādātājam</w:t>
      </w:r>
      <w:r w:rsidR="00125564" w:rsidRPr="00125564">
        <w:rPr>
          <w:rFonts w:ascii="Times New Roman" w:hAnsi="Times New Roman"/>
          <w:sz w:val="24"/>
          <w:szCs w:val="24"/>
        </w:rPr>
        <w:t xml:space="preserve"> </w:t>
      </w:r>
      <w:r w:rsidRPr="00125564">
        <w:rPr>
          <w:rFonts w:ascii="Times New Roman" w:hAnsi="Times New Roman"/>
          <w:sz w:val="24"/>
          <w:szCs w:val="24"/>
        </w:rPr>
        <w:t>Pušu para</w:t>
      </w:r>
      <w:r w:rsidR="00125564">
        <w:rPr>
          <w:rFonts w:ascii="Times New Roman" w:hAnsi="Times New Roman"/>
          <w:sz w:val="24"/>
          <w:szCs w:val="24"/>
        </w:rPr>
        <w:t xml:space="preserve">kstītajā defektu aktā norādītajā termiņā </w:t>
      </w:r>
      <w:r w:rsidR="009F51F9">
        <w:rPr>
          <w:rFonts w:ascii="Times New Roman" w:hAnsi="Times New Roman"/>
          <w:sz w:val="24"/>
          <w:szCs w:val="24"/>
        </w:rPr>
        <w:t>(bet ne ilgāk kā 2 kalendāro dienu laikā)</w:t>
      </w:r>
      <w:r w:rsidRPr="00125564">
        <w:rPr>
          <w:rFonts w:ascii="Times New Roman" w:hAnsi="Times New Roman"/>
          <w:sz w:val="24"/>
          <w:szCs w:val="24"/>
        </w:rPr>
        <w:t xml:space="preserve"> ar saviem spēkiem un uz sava rēķina jāveic Līguma un tā pielikumu nosacījumiem neatbilstošo un bojāto Materiālu nomaiņa pret visiem Līguma un tā pielikumu nosacījumiem un prasībām atbilstošiem Materiāliem.</w:t>
      </w:r>
    </w:p>
    <w:p w:rsidR="0059534B" w:rsidRPr="009F51F9" w:rsidRDefault="0059534B" w:rsidP="0059534B">
      <w:pPr>
        <w:pStyle w:val="ListParagraph"/>
        <w:numPr>
          <w:ilvl w:val="1"/>
          <w:numId w:val="20"/>
        </w:numPr>
        <w:autoSpaceDE w:val="0"/>
        <w:autoSpaceDN w:val="0"/>
        <w:adjustRightInd w:val="0"/>
        <w:spacing w:after="0" w:line="240" w:lineRule="auto"/>
        <w:ind w:left="403" w:hanging="403"/>
        <w:jc w:val="both"/>
        <w:rPr>
          <w:rFonts w:ascii="Times New Roman" w:hAnsi="Times New Roman"/>
          <w:bCs/>
          <w:iCs/>
          <w:color w:val="000000"/>
          <w:sz w:val="24"/>
          <w:szCs w:val="24"/>
        </w:rPr>
      </w:pPr>
      <w:r w:rsidRPr="00125564">
        <w:rPr>
          <w:rFonts w:ascii="Times New Roman" w:hAnsi="Times New Roman"/>
          <w:sz w:val="24"/>
          <w:szCs w:val="24"/>
        </w:rPr>
        <w:t>Materiāli</w:t>
      </w:r>
      <w:r w:rsidR="00FB3DED">
        <w:rPr>
          <w:rFonts w:ascii="Times New Roman" w:hAnsi="Times New Roman"/>
          <w:sz w:val="24"/>
          <w:szCs w:val="24"/>
        </w:rPr>
        <w:t xml:space="preserve"> pāriet Pasūtītāja</w:t>
      </w:r>
      <w:r w:rsidRPr="00125564">
        <w:rPr>
          <w:rFonts w:ascii="Times New Roman" w:hAnsi="Times New Roman"/>
          <w:sz w:val="24"/>
          <w:szCs w:val="24"/>
        </w:rPr>
        <w:t xml:space="preserve"> valdījumā ar dienu, kad Puses ir parakstījuši Līguma 2.5.punktā noteikto Pavadzīmi, bet </w:t>
      </w:r>
      <w:r w:rsidR="00FB3DED">
        <w:rPr>
          <w:rFonts w:ascii="Times New Roman" w:hAnsi="Times New Roman"/>
          <w:sz w:val="24"/>
          <w:szCs w:val="24"/>
        </w:rPr>
        <w:t>Pasūtītāja</w:t>
      </w:r>
      <w:r w:rsidRPr="00125564">
        <w:rPr>
          <w:rFonts w:ascii="Times New Roman" w:hAnsi="Times New Roman"/>
          <w:sz w:val="24"/>
          <w:szCs w:val="24"/>
        </w:rPr>
        <w:t xml:space="preserve"> </w:t>
      </w:r>
      <w:r w:rsidRPr="00125564">
        <w:rPr>
          <w:rFonts w:ascii="Times New Roman" w:hAnsi="Times New Roman"/>
          <w:sz w:val="24"/>
          <w:szCs w:val="24"/>
        </w:rPr>
        <w:tab/>
        <w:t xml:space="preserve">īpašumā Materiāli pāriet ar dienu, kad </w:t>
      </w:r>
      <w:r w:rsidR="00FB3DED">
        <w:rPr>
          <w:rFonts w:ascii="Times New Roman" w:hAnsi="Times New Roman"/>
          <w:sz w:val="24"/>
          <w:szCs w:val="24"/>
        </w:rPr>
        <w:t>Pasūtītājs</w:t>
      </w:r>
      <w:r w:rsidRPr="00125564">
        <w:rPr>
          <w:rFonts w:ascii="Times New Roman" w:hAnsi="Times New Roman"/>
          <w:sz w:val="24"/>
          <w:szCs w:val="24"/>
        </w:rPr>
        <w:t xml:space="preserve">  ir samaksājis </w:t>
      </w:r>
      <w:r w:rsidR="00125564" w:rsidRPr="00125564">
        <w:rPr>
          <w:rFonts w:ascii="Times New Roman" w:hAnsi="Times New Roman"/>
          <w:bCs/>
          <w:iCs/>
          <w:color w:val="000000"/>
          <w:sz w:val="24"/>
          <w:szCs w:val="24"/>
        </w:rPr>
        <w:t>P</w:t>
      </w:r>
      <w:r w:rsidR="00125564">
        <w:rPr>
          <w:rFonts w:ascii="Times New Roman" w:hAnsi="Times New Roman"/>
          <w:bCs/>
          <w:iCs/>
          <w:color w:val="000000"/>
          <w:sz w:val="24"/>
          <w:szCs w:val="24"/>
        </w:rPr>
        <w:t>iegādātājam</w:t>
      </w:r>
      <w:r w:rsidR="00125564" w:rsidRPr="00125564">
        <w:rPr>
          <w:rFonts w:ascii="Times New Roman" w:hAnsi="Times New Roman"/>
          <w:sz w:val="24"/>
          <w:szCs w:val="24"/>
        </w:rPr>
        <w:t xml:space="preserve"> </w:t>
      </w:r>
      <w:r w:rsidRPr="00125564">
        <w:rPr>
          <w:rFonts w:ascii="Times New Roman" w:hAnsi="Times New Roman"/>
          <w:sz w:val="24"/>
          <w:szCs w:val="24"/>
        </w:rPr>
        <w:t xml:space="preserve">par Materiāliem Līgumā noteiktajā kārtībā. </w:t>
      </w:r>
    </w:p>
    <w:p w:rsidR="0059534B" w:rsidRPr="00125564" w:rsidRDefault="0059534B" w:rsidP="0059534B">
      <w:pPr>
        <w:pStyle w:val="ListParagraph"/>
        <w:autoSpaceDE w:val="0"/>
        <w:autoSpaceDN w:val="0"/>
        <w:adjustRightInd w:val="0"/>
        <w:spacing w:after="0" w:line="240" w:lineRule="auto"/>
        <w:ind w:left="403"/>
        <w:jc w:val="both"/>
        <w:rPr>
          <w:rFonts w:ascii="Times New Roman" w:hAnsi="Times New Roman"/>
          <w:bCs/>
          <w:iCs/>
          <w:color w:val="000000"/>
          <w:sz w:val="24"/>
          <w:szCs w:val="24"/>
        </w:rPr>
      </w:pPr>
    </w:p>
    <w:p w:rsidR="009F51F9" w:rsidRPr="009F51F9" w:rsidRDefault="009F51F9" w:rsidP="009F51F9">
      <w:pPr>
        <w:pStyle w:val="ListParagraph"/>
        <w:numPr>
          <w:ilvl w:val="0"/>
          <w:numId w:val="13"/>
        </w:numPr>
        <w:spacing w:before="120" w:after="240" w:line="240" w:lineRule="auto"/>
        <w:ind w:left="0" w:firstLine="0"/>
        <w:jc w:val="center"/>
        <w:rPr>
          <w:rFonts w:ascii="Times New Roman" w:hAnsi="Times New Roman"/>
          <w:b/>
          <w:vanish/>
          <w:sz w:val="24"/>
          <w:szCs w:val="24"/>
          <w:lang w:val="x-none" w:eastAsia="ar-SA"/>
        </w:rPr>
      </w:pPr>
    </w:p>
    <w:p w:rsidR="009F51F9" w:rsidRPr="009F51F9" w:rsidRDefault="009F51F9" w:rsidP="009F51F9">
      <w:pPr>
        <w:pStyle w:val="ListParagraph"/>
        <w:numPr>
          <w:ilvl w:val="0"/>
          <w:numId w:val="13"/>
        </w:numPr>
        <w:spacing w:before="120" w:after="240" w:line="240" w:lineRule="auto"/>
        <w:ind w:left="0" w:firstLine="0"/>
        <w:jc w:val="center"/>
        <w:rPr>
          <w:rFonts w:ascii="Times New Roman" w:hAnsi="Times New Roman"/>
          <w:b/>
          <w:vanish/>
          <w:sz w:val="24"/>
          <w:szCs w:val="24"/>
          <w:lang w:val="x-none" w:eastAsia="ar-SA"/>
        </w:rPr>
      </w:pPr>
    </w:p>
    <w:p w:rsidR="009F51F9" w:rsidRDefault="009F51F9" w:rsidP="005A06AE">
      <w:pPr>
        <w:numPr>
          <w:ilvl w:val="0"/>
          <w:numId w:val="13"/>
        </w:numPr>
        <w:tabs>
          <w:tab w:val="left" w:pos="0"/>
        </w:tabs>
        <w:suppressAutoHyphens w:val="0"/>
        <w:ind w:left="0" w:firstLine="0"/>
        <w:jc w:val="center"/>
        <w:rPr>
          <w:b/>
          <w:lang w:val="x-none"/>
        </w:rPr>
      </w:pPr>
      <w:r>
        <w:rPr>
          <w:b/>
        </w:rPr>
        <w:t>MATERIĀLU KVALITĀTE</w:t>
      </w:r>
    </w:p>
    <w:p w:rsidR="009F51F9" w:rsidRDefault="009F51F9" w:rsidP="005A06AE">
      <w:pPr>
        <w:numPr>
          <w:ilvl w:val="1"/>
          <w:numId w:val="23"/>
        </w:numPr>
        <w:tabs>
          <w:tab w:val="left" w:pos="0"/>
        </w:tabs>
        <w:suppressAutoHyphens w:val="0"/>
        <w:ind w:left="567" w:hanging="567"/>
        <w:jc w:val="both"/>
        <w:rPr>
          <w:lang w:val="x-none"/>
        </w:rPr>
      </w:pPr>
      <w:r>
        <w:rPr>
          <w:lang w:val="x-none"/>
        </w:rPr>
        <w:t>Ar kvalitatī</w:t>
      </w:r>
      <w:r>
        <w:t xml:space="preserve">viem Materiāliem </w:t>
      </w:r>
      <w:r>
        <w:rPr>
          <w:lang w:val="x-none"/>
        </w:rPr>
        <w:t>Līguma ietvaros saprotam</w:t>
      </w:r>
      <w:r>
        <w:t>i Materiāli</w:t>
      </w:r>
      <w:r>
        <w:rPr>
          <w:lang w:val="x-none"/>
        </w:rPr>
        <w:t xml:space="preserve">, kas atbilst </w:t>
      </w:r>
      <w:r>
        <w:t>Materiālu</w:t>
      </w:r>
      <w:r>
        <w:rPr>
          <w:lang w:val="x-none"/>
        </w:rPr>
        <w:t xml:space="preserve"> ražotāja standartiem, spēkā esošiem normatīvajiem aktiem attiecībā uz Preci, Līguma noteikumiem un </w:t>
      </w:r>
      <w:r>
        <w:t>Piegādātāja</w:t>
      </w:r>
      <w:r>
        <w:rPr>
          <w:lang w:val="x-none"/>
        </w:rPr>
        <w:t xml:space="preserve"> piedāvājumam Konkursā.</w:t>
      </w:r>
    </w:p>
    <w:p w:rsidR="009F51F9" w:rsidRDefault="009F51F9" w:rsidP="005A06AE">
      <w:pPr>
        <w:numPr>
          <w:ilvl w:val="1"/>
          <w:numId w:val="23"/>
        </w:numPr>
        <w:tabs>
          <w:tab w:val="left" w:pos="0"/>
        </w:tabs>
        <w:suppressAutoHyphens w:val="0"/>
        <w:ind w:left="567" w:hanging="567"/>
        <w:jc w:val="both"/>
      </w:pPr>
      <w:r>
        <w:t>Materiālu</w:t>
      </w:r>
      <w:r>
        <w:rPr>
          <w:lang w:val="x-none"/>
        </w:rPr>
        <w:t xml:space="preserve"> kvalitātei jābūt apliecinātai ar Preces ražotāja atbilstības sertifikātu. Sertifikāta kopijai jābūt pievienotai </w:t>
      </w:r>
      <w:r>
        <w:t>Materiāliem</w:t>
      </w:r>
      <w:r>
        <w:rPr>
          <w:lang w:val="x-none"/>
        </w:rPr>
        <w:t xml:space="preserve">, sertifikāta oriģinālu vai apliecinātu kopiju </w:t>
      </w:r>
      <w:r w:rsidR="00FB3DED">
        <w:t>Piegādātājs</w:t>
      </w:r>
      <w:r>
        <w:rPr>
          <w:lang w:val="x-none"/>
        </w:rPr>
        <w:t xml:space="preserve"> uzrāda</w:t>
      </w:r>
      <w:r>
        <w:t xml:space="preserve"> </w:t>
      </w:r>
      <w:r w:rsidR="00FB3DED">
        <w:t>Pasūtītājam</w:t>
      </w:r>
      <w:r>
        <w:t xml:space="preserve"> pēc pieprasījuma.</w:t>
      </w:r>
    </w:p>
    <w:p w:rsidR="009F51F9" w:rsidRDefault="009F51F9" w:rsidP="009F51F9">
      <w:pPr>
        <w:pStyle w:val="ListParagraph"/>
        <w:autoSpaceDE w:val="0"/>
        <w:autoSpaceDN w:val="0"/>
        <w:adjustRightInd w:val="0"/>
        <w:spacing w:after="0" w:line="240" w:lineRule="auto"/>
        <w:jc w:val="center"/>
        <w:rPr>
          <w:rFonts w:ascii="Times New Roman" w:hAnsi="Times New Roman"/>
          <w:b/>
          <w:bCs/>
          <w:iCs/>
          <w:color w:val="000000"/>
          <w:sz w:val="24"/>
          <w:szCs w:val="24"/>
        </w:rPr>
      </w:pPr>
    </w:p>
    <w:p w:rsidR="003E6469" w:rsidRPr="00C06C1F" w:rsidRDefault="00AE562B" w:rsidP="009F51F9">
      <w:pPr>
        <w:pStyle w:val="ListParagraph"/>
        <w:numPr>
          <w:ilvl w:val="0"/>
          <w:numId w:val="24"/>
        </w:numPr>
        <w:autoSpaceDE w:val="0"/>
        <w:autoSpaceDN w:val="0"/>
        <w:adjustRightInd w:val="0"/>
        <w:spacing w:after="0" w:line="240" w:lineRule="auto"/>
        <w:jc w:val="center"/>
        <w:rPr>
          <w:rFonts w:ascii="Times New Roman" w:hAnsi="Times New Roman"/>
          <w:b/>
          <w:bCs/>
          <w:iCs/>
          <w:color w:val="000000"/>
          <w:sz w:val="24"/>
          <w:szCs w:val="24"/>
        </w:rPr>
      </w:pPr>
      <w:r w:rsidRPr="00C06C1F">
        <w:rPr>
          <w:rFonts w:ascii="Times New Roman" w:hAnsi="Times New Roman"/>
          <w:b/>
          <w:bCs/>
          <w:iCs/>
          <w:color w:val="000000"/>
          <w:sz w:val="24"/>
          <w:szCs w:val="24"/>
        </w:rPr>
        <w:t>PUŠU GARANTIJAS UN ATBILDĪBA</w:t>
      </w:r>
    </w:p>
    <w:p w:rsidR="000F2E4B" w:rsidRPr="00C06C1F" w:rsidRDefault="000F2E4B" w:rsidP="000F2E4B">
      <w:pPr>
        <w:pStyle w:val="ListParagraph"/>
        <w:numPr>
          <w:ilvl w:val="1"/>
          <w:numId w:val="24"/>
        </w:numPr>
        <w:tabs>
          <w:tab w:val="left" w:pos="426"/>
        </w:tabs>
        <w:autoSpaceDE w:val="0"/>
        <w:autoSpaceDN w:val="0"/>
        <w:adjustRightInd w:val="0"/>
        <w:spacing w:after="0" w:line="240" w:lineRule="auto"/>
        <w:ind w:left="403" w:hanging="403"/>
        <w:jc w:val="both"/>
        <w:rPr>
          <w:rFonts w:ascii="Times New Roman" w:hAnsi="Times New Roman"/>
          <w:color w:val="000000"/>
          <w:sz w:val="24"/>
          <w:szCs w:val="24"/>
        </w:rPr>
      </w:pPr>
      <w:r w:rsidRPr="00C06C1F">
        <w:rPr>
          <w:rFonts w:ascii="Times New Roman" w:hAnsi="Times New Roman"/>
          <w:color w:val="000000"/>
          <w:sz w:val="24"/>
          <w:szCs w:val="24"/>
        </w:rPr>
        <w:t xml:space="preserve">Parakstot Līgumu, Piegādātājs apņemas piegādāt Materiālus </w:t>
      </w:r>
      <w:r w:rsidR="00A41E07" w:rsidRPr="00C06C1F">
        <w:rPr>
          <w:rFonts w:ascii="Times New Roman" w:hAnsi="Times New Roman"/>
          <w:color w:val="000000"/>
          <w:sz w:val="24"/>
          <w:szCs w:val="24"/>
        </w:rPr>
        <w:t xml:space="preserve">Pasūtītāja </w:t>
      </w:r>
      <w:r w:rsidRPr="00C06C1F">
        <w:rPr>
          <w:rFonts w:ascii="Times New Roman" w:hAnsi="Times New Roman"/>
          <w:color w:val="000000"/>
          <w:sz w:val="24"/>
          <w:szCs w:val="24"/>
        </w:rPr>
        <w:t xml:space="preserve"> norādītājā adresē vai nodrošināt iespēju Pasūtītājam Materiālus saņemt Piegādātāja veikalā – noliktav</w:t>
      </w:r>
      <w:r w:rsidR="00A41E07" w:rsidRPr="00C06C1F">
        <w:rPr>
          <w:rFonts w:ascii="Times New Roman" w:hAnsi="Times New Roman"/>
          <w:color w:val="000000"/>
          <w:sz w:val="24"/>
          <w:szCs w:val="24"/>
        </w:rPr>
        <w:t>ā, kas atrodas Piegādātāja Finanšu piedāvājumā (pielikums Nr.3) norādītajā adresē.</w:t>
      </w:r>
    </w:p>
    <w:p w:rsidR="005A06AE" w:rsidRPr="00C06C1F" w:rsidRDefault="003E6469" w:rsidP="008312A9">
      <w:pPr>
        <w:pStyle w:val="ListParagraph"/>
        <w:numPr>
          <w:ilvl w:val="1"/>
          <w:numId w:val="24"/>
        </w:numPr>
        <w:tabs>
          <w:tab w:val="left" w:pos="426"/>
        </w:tabs>
        <w:autoSpaceDE w:val="0"/>
        <w:autoSpaceDN w:val="0"/>
        <w:adjustRightInd w:val="0"/>
        <w:spacing w:after="0" w:line="240" w:lineRule="auto"/>
        <w:ind w:left="403" w:hanging="403"/>
        <w:jc w:val="both"/>
        <w:rPr>
          <w:rFonts w:ascii="Times New Roman" w:hAnsi="Times New Roman"/>
          <w:color w:val="000000"/>
          <w:sz w:val="24"/>
          <w:szCs w:val="24"/>
        </w:rPr>
      </w:pPr>
      <w:r w:rsidRPr="00C06C1F">
        <w:rPr>
          <w:rFonts w:ascii="Times New Roman" w:hAnsi="Times New Roman"/>
          <w:color w:val="000000"/>
          <w:sz w:val="24"/>
          <w:szCs w:val="24"/>
        </w:rPr>
        <w:t>Parakstot Līgumu, Piegādātājs garantē un uzņemas visu un jebkādu atbildību par to, ka visi Materiāli</w:t>
      </w:r>
      <w:r w:rsidR="009F51F9" w:rsidRPr="00C06C1F">
        <w:rPr>
          <w:rFonts w:ascii="Times New Roman" w:hAnsi="Times New Roman"/>
          <w:color w:val="000000"/>
          <w:sz w:val="24"/>
          <w:szCs w:val="24"/>
        </w:rPr>
        <w:t xml:space="preserve"> un to cena atbildīs </w:t>
      </w:r>
      <w:r w:rsidR="0059534B" w:rsidRPr="00C06C1F">
        <w:rPr>
          <w:rFonts w:ascii="Times New Roman" w:hAnsi="Times New Roman"/>
          <w:color w:val="000000"/>
          <w:sz w:val="24"/>
          <w:szCs w:val="24"/>
        </w:rPr>
        <w:t xml:space="preserve">Līgumam un </w:t>
      </w:r>
      <w:r w:rsidRPr="00C06C1F">
        <w:rPr>
          <w:rFonts w:ascii="Times New Roman" w:hAnsi="Times New Roman"/>
          <w:color w:val="000000"/>
          <w:sz w:val="24"/>
          <w:szCs w:val="24"/>
        </w:rPr>
        <w:t>Līguma pielikumos noteiktajam.</w:t>
      </w:r>
    </w:p>
    <w:p w:rsidR="005A06AE" w:rsidRDefault="003E6469" w:rsidP="008312A9">
      <w:pPr>
        <w:pStyle w:val="ListParagraph"/>
        <w:numPr>
          <w:ilvl w:val="1"/>
          <w:numId w:val="24"/>
        </w:numPr>
        <w:tabs>
          <w:tab w:val="left" w:pos="426"/>
        </w:tabs>
        <w:autoSpaceDE w:val="0"/>
        <w:autoSpaceDN w:val="0"/>
        <w:adjustRightInd w:val="0"/>
        <w:spacing w:after="0" w:line="240" w:lineRule="auto"/>
        <w:ind w:left="403" w:hanging="403"/>
        <w:jc w:val="both"/>
        <w:rPr>
          <w:rFonts w:ascii="Times New Roman" w:hAnsi="Times New Roman"/>
          <w:color w:val="000000"/>
          <w:sz w:val="24"/>
          <w:szCs w:val="24"/>
        </w:rPr>
      </w:pPr>
      <w:r w:rsidRPr="00C06C1F">
        <w:rPr>
          <w:rFonts w:ascii="Times New Roman" w:hAnsi="Times New Roman"/>
          <w:color w:val="000000"/>
          <w:sz w:val="24"/>
          <w:szCs w:val="24"/>
        </w:rPr>
        <w:t xml:space="preserve">Par līgumsaistību neizpildi, nepilnīgu vai nekvalitatīvu izpildi (par ko tiek </w:t>
      </w:r>
      <w:r w:rsidR="0059534B" w:rsidRPr="00C06C1F">
        <w:rPr>
          <w:rFonts w:ascii="Times New Roman" w:hAnsi="Times New Roman"/>
          <w:color w:val="000000"/>
          <w:sz w:val="24"/>
          <w:szCs w:val="24"/>
        </w:rPr>
        <w:t>noformēts un</w:t>
      </w:r>
      <w:r w:rsidR="0059534B" w:rsidRPr="005A06AE">
        <w:rPr>
          <w:rFonts w:ascii="Times New Roman" w:hAnsi="Times New Roman"/>
          <w:color w:val="000000"/>
          <w:sz w:val="24"/>
          <w:szCs w:val="24"/>
        </w:rPr>
        <w:t xml:space="preserve"> </w:t>
      </w:r>
      <w:r w:rsidR="00D520AF">
        <w:rPr>
          <w:rFonts w:ascii="Times New Roman" w:hAnsi="Times New Roman"/>
          <w:color w:val="000000"/>
          <w:sz w:val="24"/>
          <w:szCs w:val="24"/>
        </w:rPr>
        <w:t xml:space="preserve">abpusēji </w:t>
      </w:r>
      <w:r w:rsidR="0059534B" w:rsidRPr="005A06AE">
        <w:rPr>
          <w:rFonts w:ascii="Times New Roman" w:hAnsi="Times New Roman"/>
          <w:color w:val="000000"/>
          <w:sz w:val="24"/>
          <w:szCs w:val="24"/>
        </w:rPr>
        <w:t>parakstīts Līgum</w:t>
      </w:r>
      <w:r w:rsidR="008312A9">
        <w:rPr>
          <w:rFonts w:ascii="Times New Roman" w:hAnsi="Times New Roman"/>
          <w:color w:val="000000"/>
          <w:sz w:val="24"/>
          <w:szCs w:val="24"/>
        </w:rPr>
        <w:t>a 2.5</w:t>
      </w:r>
      <w:r w:rsidR="0059534B" w:rsidRPr="005A06AE">
        <w:rPr>
          <w:rFonts w:ascii="Times New Roman" w:hAnsi="Times New Roman"/>
          <w:color w:val="000000"/>
          <w:sz w:val="24"/>
          <w:szCs w:val="24"/>
        </w:rPr>
        <w:t>.punktā minētais</w:t>
      </w:r>
      <w:r w:rsidR="00125564" w:rsidRPr="005A06AE">
        <w:rPr>
          <w:rFonts w:ascii="Times New Roman" w:hAnsi="Times New Roman"/>
          <w:color w:val="000000"/>
          <w:sz w:val="24"/>
          <w:szCs w:val="24"/>
        </w:rPr>
        <w:t xml:space="preserve"> defektu</w:t>
      </w:r>
      <w:r w:rsidR="0059534B" w:rsidRPr="005A06AE">
        <w:rPr>
          <w:rFonts w:ascii="Times New Roman" w:hAnsi="Times New Roman"/>
          <w:color w:val="000000"/>
          <w:sz w:val="24"/>
          <w:szCs w:val="24"/>
        </w:rPr>
        <w:t xml:space="preserve"> akts</w:t>
      </w:r>
      <w:r w:rsidRPr="005A06AE">
        <w:rPr>
          <w:rFonts w:ascii="Times New Roman" w:hAnsi="Times New Roman"/>
          <w:color w:val="000000"/>
          <w:sz w:val="24"/>
          <w:szCs w:val="24"/>
        </w:rPr>
        <w:t>), Puses uzņemas atbildību saskaņā ar normatīvo aktu prasībām un Līgumu. Piegādātājs apņemas veikt nekvalitatīvo Materiālu apmaiņu 24 h laikā.</w:t>
      </w:r>
    </w:p>
    <w:p w:rsidR="005A06AE" w:rsidRDefault="003E6469" w:rsidP="008312A9">
      <w:pPr>
        <w:pStyle w:val="ListParagraph"/>
        <w:numPr>
          <w:ilvl w:val="1"/>
          <w:numId w:val="24"/>
        </w:numPr>
        <w:tabs>
          <w:tab w:val="left" w:pos="426"/>
        </w:tabs>
        <w:autoSpaceDE w:val="0"/>
        <w:autoSpaceDN w:val="0"/>
        <w:adjustRightInd w:val="0"/>
        <w:spacing w:after="0" w:line="240" w:lineRule="auto"/>
        <w:ind w:left="403" w:hanging="403"/>
        <w:jc w:val="both"/>
        <w:rPr>
          <w:rFonts w:ascii="Times New Roman" w:hAnsi="Times New Roman"/>
          <w:color w:val="000000"/>
          <w:sz w:val="24"/>
          <w:szCs w:val="24"/>
        </w:rPr>
      </w:pPr>
      <w:r w:rsidRPr="005A06AE">
        <w:rPr>
          <w:rFonts w:ascii="Times New Roman" w:hAnsi="Times New Roman"/>
          <w:color w:val="000000"/>
          <w:sz w:val="24"/>
          <w:szCs w:val="24"/>
        </w:rPr>
        <w:t xml:space="preserve">Piegādātājam ir pienākums atlīdzināt Pasūtītājam tiešos zaudējumus, kas Pasūtītājam ir radušies no tā, ka Piegādātājs ir piegādājis Pasūtītājam nekvalitatīvus un/vai Līguma un tā pielikuma nosacījumiem neatbilstošus Materiālus. </w:t>
      </w:r>
    </w:p>
    <w:p w:rsidR="005A06AE" w:rsidRDefault="003E6469" w:rsidP="008312A9">
      <w:pPr>
        <w:pStyle w:val="ListParagraph"/>
        <w:numPr>
          <w:ilvl w:val="1"/>
          <w:numId w:val="24"/>
        </w:numPr>
        <w:tabs>
          <w:tab w:val="left" w:pos="426"/>
        </w:tabs>
        <w:autoSpaceDE w:val="0"/>
        <w:autoSpaceDN w:val="0"/>
        <w:adjustRightInd w:val="0"/>
        <w:spacing w:after="0" w:line="240" w:lineRule="auto"/>
        <w:ind w:left="403" w:hanging="403"/>
        <w:jc w:val="both"/>
        <w:rPr>
          <w:rFonts w:ascii="Times New Roman" w:hAnsi="Times New Roman"/>
          <w:color w:val="000000"/>
          <w:sz w:val="24"/>
          <w:szCs w:val="24"/>
        </w:rPr>
      </w:pPr>
      <w:r w:rsidRPr="005A06AE">
        <w:rPr>
          <w:rFonts w:ascii="Times New Roman" w:hAnsi="Times New Roman"/>
          <w:color w:val="000000"/>
          <w:sz w:val="24"/>
          <w:szCs w:val="24"/>
        </w:rPr>
        <w:t>Ja Pasūtītājs konstatē cenu starpību starp piegādātajiem Materiāliem un Piegādātāja iesniegtajā Tehniskajā specifi</w:t>
      </w:r>
      <w:r w:rsidR="00125564" w:rsidRPr="005A06AE">
        <w:rPr>
          <w:rFonts w:ascii="Times New Roman" w:hAnsi="Times New Roman"/>
          <w:color w:val="000000"/>
          <w:sz w:val="24"/>
          <w:szCs w:val="24"/>
        </w:rPr>
        <w:t>kācijā (pielikums Nr.1</w:t>
      </w:r>
      <w:r w:rsidRPr="005A06AE">
        <w:rPr>
          <w:rFonts w:ascii="Times New Roman" w:hAnsi="Times New Roman"/>
          <w:color w:val="000000"/>
          <w:sz w:val="24"/>
          <w:szCs w:val="24"/>
        </w:rPr>
        <w:t>)</w:t>
      </w:r>
      <w:r w:rsidR="008312A9">
        <w:rPr>
          <w:rFonts w:ascii="Times New Roman" w:hAnsi="Times New Roman"/>
          <w:color w:val="000000"/>
          <w:sz w:val="24"/>
          <w:szCs w:val="24"/>
        </w:rPr>
        <w:t xml:space="preserve"> norādīto</w:t>
      </w:r>
      <w:r w:rsidRPr="005A06AE">
        <w:rPr>
          <w:rFonts w:ascii="Times New Roman" w:hAnsi="Times New Roman"/>
          <w:color w:val="000000"/>
          <w:sz w:val="24"/>
          <w:szCs w:val="24"/>
        </w:rPr>
        <w:t>, tas ir tiesīgs 30 (trīsdesmit) dienu laikā pieprasīt Piegādātājam izsniegt kredītrēķinu par konstatēto cenu starpību. Piegādātājam kredītrēķins jāizsniedz 10 (desmit) dienu laikā no pieprasījuma brīža.</w:t>
      </w:r>
    </w:p>
    <w:p w:rsidR="005A06AE" w:rsidRPr="00C06C1F" w:rsidRDefault="003E6469" w:rsidP="008312A9">
      <w:pPr>
        <w:pStyle w:val="ListParagraph"/>
        <w:numPr>
          <w:ilvl w:val="1"/>
          <w:numId w:val="24"/>
        </w:numPr>
        <w:tabs>
          <w:tab w:val="left" w:pos="426"/>
        </w:tabs>
        <w:autoSpaceDE w:val="0"/>
        <w:autoSpaceDN w:val="0"/>
        <w:adjustRightInd w:val="0"/>
        <w:spacing w:after="0" w:line="240" w:lineRule="auto"/>
        <w:ind w:left="403" w:hanging="403"/>
        <w:jc w:val="both"/>
        <w:rPr>
          <w:rFonts w:ascii="Times New Roman" w:hAnsi="Times New Roman"/>
          <w:color w:val="000000"/>
          <w:sz w:val="24"/>
          <w:szCs w:val="24"/>
        </w:rPr>
      </w:pPr>
      <w:r w:rsidRPr="005A06AE">
        <w:rPr>
          <w:rFonts w:ascii="Times New Roman" w:hAnsi="Times New Roman"/>
          <w:color w:val="000000"/>
          <w:sz w:val="24"/>
          <w:szCs w:val="24"/>
        </w:rPr>
        <w:t xml:space="preserve">Gadījumā, ja Līgums tiek izbeigts Piegādātāja vainas dēļ, tai skaitā šā Līguma </w:t>
      </w:r>
      <w:r w:rsidR="005A06AE" w:rsidRPr="00FB3DED">
        <w:rPr>
          <w:rFonts w:ascii="Times New Roman" w:hAnsi="Times New Roman"/>
          <w:color w:val="000000"/>
          <w:sz w:val="24"/>
          <w:szCs w:val="24"/>
        </w:rPr>
        <w:t>4.4.</w:t>
      </w:r>
      <w:r w:rsidRPr="00FB3DED">
        <w:rPr>
          <w:rFonts w:ascii="Times New Roman" w:hAnsi="Times New Roman"/>
          <w:color w:val="000000"/>
          <w:sz w:val="24"/>
          <w:szCs w:val="24"/>
        </w:rPr>
        <w:t>punktā</w:t>
      </w:r>
      <w:r w:rsidRPr="005A06AE">
        <w:rPr>
          <w:rFonts w:ascii="Times New Roman" w:hAnsi="Times New Roman"/>
          <w:color w:val="000000"/>
          <w:sz w:val="24"/>
          <w:szCs w:val="24"/>
        </w:rPr>
        <w:t xml:space="preserve"> minētajos gadījumos, tad Piegādātājs maksā </w:t>
      </w:r>
      <w:r w:rsidRPr="005A06AE">
        <w:rPr>
          <w:rFonts w:ascii="Times New Roman" w:hAnsi="Times New Roman"/>
          <w:sz w:val="24"/>
          <w:szCs w:val="24"/>
        </w:rPr>
        <w:t xml:space="preserve">Pasūtītājam līgumsodu </w:t>
      </w:r>
      <w:r w:rsidRPr="005A06AE">
        <w:rPr>
          <w:rFonts w:ascii="Times New Roman" w:hAnsi="Times New Roman"/>
          <w:b/>
          <w:sz w:val="24"/>
          <w:szCs w:val="24"/>
        </w:rPr>
        <w:t>EUR 500</w:t>
      </w:r>
      <w:r w:rsidRPr="005A06AE">
        <w:rPr>
          <w:rFonts w:ascii="Times New Roman" w:hAnsi="Times New Roman"/>
          <w:sz w:val="24"/>
          <w:szCs w:val="24"/>
        </w:rPr>
        <w:t xml:space="preserve">,- (pieci simti </w:t>
      </w:r>
      <w:r w:rsidRPr="005A06AE">
        <w:rPr>
          <w:rFonts w:ascii="Times New Roman" w:hAnsi="Times New Roman"/>
          <w:i/>
          <w:sz w:val="24"/>
          <w:szCs w:val="24"/>
        </w:rPr>
        <w:t>euro</w:t>
      </w:r>
      <w:r w:rsidRPr="005A06AE">
        <w:rPr>
          <w:rFonts w:ascii="Times New Roman" w:hAnsi="Times New Roman"/>
          <w:sz w:val="24"/>
          <w:szCs w:val="24"/>
        </w:rPr>
        <w:t xml:space="preserve"> un 00 centi), saskaņā ar</w:t>
      </w:r>
      <w:r w:rsidR="005A06AE">
        <w:rPr>
          <w:rFonts w:ascii="Times New Roman" w:hAnsi="Times New Roman"/>
          <w:sz w:val="24"/>
          <w:szCs w:val="24"/>
        </w:rPr>
        <w:t xml:space="preserve"> Pasūtītāja sagatavoto rēķinu. Šajā Līguma </w:t>
      </w:r>
      <w:r w:rsidRPr="005A06AE">
        <w:rPr>
          <w:rFonts w:ascii="Times New Roman" w:hAnsi="Times New Roman"/>
          <w:sz w:val="24"/>
          <w:szCs w:val="24"/>
        </w:rPr>
        <w:t xml:space="preserve">punktā noteiktais līgumsods </w:t>
      </w:r>
      <w:r w:rsidR="005A06AE">
        <w:rPr>
          <w:rFonts w:ascii="Times New Roman" w:hAnsi="Times New Roman"/>
          <w:sz w:val="24"/>
          <w:szCs w:val="24"/>
        </w:rPr>
        <w:t>samaksājams 5</w:t>
      </w:r>
      <w:r w:rsidRPr="005A06AE">
        <w:rPr>
          <w:rFonts w:ascii="Times New Roman" w:hAnsi="Times New Roman"/>
          <w:sz w:val="24"/>
          <w:szCs w:val="24"/>
        </w:rPr>
        <w:t xml:space="preserve"> dienu laikā, skaitot no dienas, kad Piegādātājs ir saņēmis šajā Līguma apakšpunktā noteikto Pasūtītāja rēķinu. Līgumsoda </w:t>
      </w:r>
      <w:r w:rsidRPr="00C06C1F">
        <w:rPr>
          <w:rFonts w:ascii="Times New Roman" w:hAnsi="Times New Roman"/>
          <w:sz w:val="24"/>
          <w:szCs w:val="24"/>
        </w:rPr>
        <w:t>samaksa neatbrīvo Piegādātāju no Līgumā noteikto saistību izpildes.</w:t>
      </w:r>
    </w:p>
    <w:p w:rsidR="005A06AE" w:rsidRDefault="003E6469" w:rsidP="008312A9">
      <w:pPr>
        <w:pStyle w:val="ListParagraph"/>
        <w:numPr>
          <w:ilvl w:val="1"/>
          <w:numId w:val="24"/>
        </w:numPr>
        <w:tabs>
          <w:tab w:val="left" w:pos="426"/>
        </w:tabs>
        <w:autoSpaceDE w:val="0"/>
        <w:autoSpaceDN w:val="0"/>
        <w:adjustRightInd w:val="0"/>
        <w:spacing w:after="0" w:line="240" w:lineRule="auto"/>
        <w:ind w:left="403" w:hanging="403"/>
        <w:jc w:val="both"/>
        <w:rPr>
          <w:rFonts w:ascii="Times New Roman" w:hAnsi="Times New Roman"/>
          <w:color w:val="000000"/>
          <w:sz w:val="24"/>
          <w:szCs w:val="24"/>
        </w:rPr>
      </w:pPr>
      <w:r w:rsidRPr="00C06C1F">
        <w:rPr>
          <w:rFonts w:ascii="Times New Roman" w:hAnsi="Times New Roman"/>
          <w:sz w:val="24"/>
          <w:szCs w:val="24"/>
        </w:rPr>
        <w:t>Ja Piegādātājs kavē Materiālu piegādi vai nekvalitatīvu Materiālu apmaiņu, saskaņā ar iepirkuma piedāvājumam pievienoto apliecinājumu par materiālu piegādes laiku, tad Piegādātājs maksā Pasūtītājam līgumsodu 0.5% dienā no pasūtījuma (kas tiek kavēts)</w:t>
      </w:r>
      <w:r w:rsidRPr="005A06AE">
        <w:rPr>
          <w:rFonts w:ascii="Times New Roman" w:hAnsi="Times New Roman"/>
          <w:sz w:val="24"/>
          <w:szCs w:val="24"/>
        </w:rPr>
        <w:t xml:space="preserve"> summas. </w:t>
      </w:r>
    </w:p>
    <w:p w:rsidR="005A06AE" w:rsidRDefault="008312A9" w:rsidP="00331D9A">
      <w:pPr>
        <w:pStyle w:val="ListParagraph"/>
        <w:numPr>
          <w:ilvl w:val="1"/>
          <w:numId w:val="24"/>
        </w:numPr>
        <w:tabs>
          <w:tab w:val="left" w:pos="42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Ja Pasūtītājs kavē 2.3</w:t>
      </w:r>
      <w:r w:rsidR="003E6469" w:rsidRPr="005A06AE">
        <w:rPr>
          <w:rFonts w:ascii="Times New Roman" w:hAnsi="Times New Roman"/>
          <w:sz w:val="24"/>
          <w:szCs w:val="24"/>
        </w:rPr>
        <w:t>. punktā noteikto maksājumu veikšanas termiņu, tad Pasūtītājs maksā Piegādātājam līgumsodu 0.5% dienā no kavētā maksājuma summas. Maksājuma kavējuma gadījumā Piegādātājam nav tiesības nepieņemt nākamo Pasūtītāja pasūtījumu.</w:t>
      </w:r>
    </w:p>
    <w:p w:rsidR="005A06AE" w:rsidRDefault="003E6469" w:rsidP="00331D9A">
      <w:pPr>
        <w:pStyle w:val="ListParagraph"/>
        <w:numPr>
          <w:ilvl w:val="1"/>
          <w:numId w:val="24"/>
        </w:numPr>
        <w:tabs>
          <w:tab w:val="left" w:pos="426"/>
        </w:tabs>
        <w:autoSpaceDE w:val="0"/>
        <w:autoSpaceDN w:val="0"/>
        <w:adjustRightInd w:val="0"/>
        <w:spacing w:after="0" w:line="240" w:lineRule="auto"/>
        <w:jc w:val="both"/>
        <w:rPr>
          <w:rFonts w:ascii="Times New Roman" w:hAnsi="Times New Roman"/>
          <w:color w:val="000000"/>
          <w:sz w:val="24"/>
          <w:szCs w:val="24"/>
        </w:rPr>
      </w:pPr>
      <w:r w:rsidRPr="005A06AE">
        <w:rPr>
          <w:rFonts w:ascii="Times New Roman" w:hAnsi="Times New Roman"/>
          <w:sz w:val="24"/>
          <w:szCs w:val="24"/>
        </w:rPr>
        <w:lastRenderedPageBreak/>
        <w:t>Pasūtītājam, veicot Līgumā noteiktos maksājumus, ir tiesības, bez atsevišķa brīdinājuma izsniegšanas Piegādātājam, ieturēt no tiem līgumsodus, kas Piegādātājam aprēķināti un noteikti saskaņā ar Līgumu. Ieturot līgumsodu Pasūtītājs, iesniedz Izpildītājam aprēķinu par aprēķinātiem līgumsodiem. Ar savu parakstu uz šā Līguma, Piegādātājs apliecina, ka bez ierunām un iebildumiem piekrīt šajā Līguma punktā noteiktajam.</w:t>
      </w:r>
    </w:p>
    <w:p w:rsidR="008C51CB" w:rsidRPr="005A06AE" w:rsidRDefault="008C51CB" w:rsidP="00331D9A">
      <w:pPr>
        <w:pStyle w:val="ListParagraph"/>
        <w:numPr>
          <w:ilvl w:val="1"/>
          <w:numId w:val="24"/>
        </w:numPr>
        <w:tabs>
          <w:tab w:val="left" w:pos="426"/>
        </w:tabs>
        <w:autoSpaceDE w:val="0"/>
        <w:autoSpaceDN w:val="0"/>
        <w:adjustRightInd w:val="0"/>
        <w:spacing w:after="0" w:line="240" w:lineRule="auto"/>
        <w:jc w:val="both"/>
        <w:rPr>
          <w:rFonts w:ascii="Times New Roman" w:hAnsi="Times New Roman"/>
          <w:color w:val="000000"/>
          <w:sz w:val="24"/>
          <w:szCs w:val="24"/>
        </w:rPr>
      </w:pPr>
      <w:r w:rsidRPr="005A06AE">
        <w:rPr>
          <w:rFonts w:ascii="Times New Roman" w:hAnsi="Times New Roman"/>
          <w:sz w:val="24"/>
          <w:szCs w:val="24"/>
        </w:rPr>
        <w:t>Pasūtītājs apņemas:</w:t>
      </w:r>
    </w:p>
    <w:p w:rsidR="008C51CB" w:rsidRPr="005A06AE" w:rsidRDefault="008C51CB" w:rsidP="00331D9A">
      <w:pPr>
        <w:pStyle w:val="ListParagraph"/>
        <w:numPr>
          <w:ilvl w:val="2"/>
          <w:numId w:val="24"/>
        </w:numPr>
        <w:tabs>
          <w:tab w:val="left" w:pos="426"/>
        </w:tabs>
        <w:autoSpaceDE w:val="0"/>
        <w:autoSpaceDN w:val="0"/>
        <w:adjustRightInd w:val="0"/>
        <w:spacing w:after="0" w:line="240" w:lineRule="auto"/>
        <w:jc w:val="both"/>
        <w:rPr>
          <w:rFonts w:ascii="Times New Roman" w:hAnsi="Times New Roman"/>
          <w:color w:val="000000"/>
          <w:sz w:val="24"/>
          <w:szCs w:val="24"/>
        </w:rPr>
      </w:pPr>
      <w:r w:rsidRPr="005A06AE">
        <w:rPr>
          <w:rFonts w:ascii="Times New Roman" w:hAnsi="Times New Roman"/>
          <w:sz w:val="24"/>
          <w:szCs w:val="24"/>
        </w:rPr>
        <w:t xml:space="preserve"> pieņemt Materiālus atbilstoši Līguma nosacījumiem;</w:t>
      </w:r>
    </w:p>
    <w:p w:rsidR="008C51CB" w:rsidRPr="005A06AE" w:rsidRDefault="008C51CB" w:rsidP="00331D9A">
      <w:pPr>
        <w:pStyle w:val="ListParagraph"/>
        <w:numPr>
          <w:ilvl w:val="2"/>
          <w:numId w:val="24"/>
        </w:numPr>
        <w:tabs>
          <w:tab w:val="left" w:pos="426"/>
        </w:tabs>
        <w:autoSpaceDE w:val="0"/>
        <w:autoSpaceDN w:val="0"/>
        <w:adjustRightInd w:val="0"/>
        <w:spacing w:after="0" w:line="240" w:lineRule="auto"/>
        <w:jc w:val="both"/>
        <w:rPr>
          <w:rFonts w:ascii="Times New Roman" w:hAnsi="Times New Roman"/>
          <w:color w:val="000000"/>
          <w:sz w:val="24"/>
          <w:szCs w:val="24"/>
        </w:rPr>
      </w:pPr>
      <w:r w:rsidRPr="005A06AE">
        <w:rPr>
          <w:rFonts w:ascii="Times New Roman" w:hAnsi="Times New Roman"/>
          <w:sz w:val="24"/>
          <w:szCs w:val="24"/>
        </w:rPr>
        <w:t>Norēķināties par Materiāliem atbilstoši Līguma nosacījumiem;</w:t>
      </w:r>
    </w:p>
    <w:p w:rsidR="005A06AE" w:rsidRDefault="00FB3DED" w:rsidP="00331D9A">
      <w:pPr>
        <w:pStyle w:val="ListParagraph"/>
        <w:numPr>
          <w:ilvl w:val="2"/>
          <w:numId w:val="24"/>
        </w:numPr>
        <w:tabs>
          <w:tab w:val="left" w:pos="42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Pasūtītājam</w:t>
      </w:r>
      <w:r w:rsidR="008C51CB" w:rsidRPr="005A06AE">
        <w:rPr>
          <w:rFonts w:ascii="Times New Roman" w:hAnsi="Times New Roman"/>
          <w:sz w:val="24"/>
          <w:szCs w:val="24"/>
        </w:rPr>
        <w:t xml:space="preserve"> ir arī citas Līgumā un normatīvajos aktos noteiktās tiesības.</w:t>
      </w:r>
    </w:p>
    <w:p w:rsidR="005A06AE" w:rsidRPr="005A06AE" w:rsidRDefault="005A06AE" w:rsidP="00331D9A">
      <w:pPr>
        <w:pStyle w:val="ListParagraph"/>
        <w:numPr>
          <w:ilvl w:val="1"/>
          <w:numId w:val="24"/>
        </w:numPr>
        <w:tabs>
          <w:tab w:val="left" w:pos="426"/>
        </w:tabs>
        <w:autoSpaceDE w:val="0"/>
        <w:autoSpaceDN w:val="0"/>
        <w:adjustRightInd w:val="0"/>
        <w:spacing w:after="0" w:line="240" w:lineRule="auto"/>
        <w:jc w:val="both"/>
        <w:rPr>
          <w:rFonts w:ascii="Times New Roman" w:hAnsi="Times New Roman"/>
          <w:color w:val="000000"/>
          <w:sz w:val="24"/>
          <w:szCs w:val="24"/>
        </w:rPr>
      </w:pPr>
      <w:r w:rsidRPr="005A06AE">
        <w:rPr>
          <w:rFonts w:ascii="Times New Roman" w:hAnsi="Times New Roman"/>
          <w:sz w:val="24"/>
          <w:szCs w:val="24"/>
        </w:rPr>
        <w:t>Puses viena otrai ir mantiski atbildīgas par līgumsaistību pārkāpšanu, kā arī zaudējumu radīšanu kādai no Pusēm saskaņā ar Latvijas Republikas normatīvajiem aktiem un Līgumu. Puses nav atbildīgas par jebkāda veida netiešajiem zaudējumiem.</w:t>
      </w:r>
    </w:p>
    <w:p w:rsidR="005A06AE" w:rsidRDefault="005A06AE" w:rsidP="005A06AE">
      <w:pPr>
        <w:pStyle w:val="ListParagraph"/>
        <w:tabs>
          <w:tab w:val="left" w:pos="426"/>
        </w:tabs>
        <w:autoSpaceDE w:val="0"/>
        <w:autoSpaceDN w:val="0"/>
        <w:adjustRightInd w:val="0"/>
        <w:spacing w:after="0"/>
        <w:ind w:left="405"/>
        <w:jc w:val="both"/>
        <w:rPr>
          <w:rFonts w:ascii="Times New Roman" w:hAnsi="Times New Roman"/>
          <w:sz w:val="24"/>
          <w:szCs w:val="24"/>
        </w:rPr>
      </w:pPr>
    </w:p>
    <w:p w:rsidR="005A06AE" w:rsidRPr="00331D9A" w:rsidRDefault="005A06AE" w:rsidP="005A06AE">
      <w:pPr>
        <w:jc w:val="center"/>
        <w:rPr>
          <w:b/>
          <w:bCs/>
        </w:rPr>
      </w:pPr>
      <w:r w:rsidRPr="00331D9A">
        <w:rPr>
          <w:b/>
        </w:rPr>
        <w:t xml:space="preserve">5. </w:t>
      </w:r>
      <w:r w:rsidRPr="00331D9A">
        <w:rPr>
          <w:b/>
          <w:bCs/>
        </w:rPr>
        <w:t>GARANTIJAS</w:t>
      </w:r>
    </w:p>
    <w:p w:rsidR="005A06AE" w:rsidRPr="00331D9A" w:rsidRDefault="005A06AE" w:rsidP="005A06AE">
      <w:pPr>
        <w:jc w:val="both"/>
      </w:pPr>
      <w:r w:rsidRPr="00331D9A">
        <w:t xml:space="preserve">5.1. Materiāliem  garantijas termiņš tiek noteikts </w:t>
      </w:r>
      <w:r w:rsidR="00C06C1F">
        <w:rPr>
          <w:b/>
          <w:highlight w:val="yellow"/>
        </w:rPr>
        <w:t>2</w:t>
      </w:r>
      <w:r w:rsidRPr="00331D9A">
        <w:rPr>
          <w:b/>
        </w:rPr>
        <w:t xml:space="preserve"> gadi.</w:t>
      </w:r>
      <w:r w:rsidRPr="00331D9A">
        <w:t xml:space="preserve"> </w:t>
      </w:r>
      <w:r w:rsidR="00331D9A" w:rsidRPr="00331D9A">
        <w:t>Materiālu</w:t>
      </w:r>
      <w:r w:rsidRPr="00331D9A">
        <w:t xml:space="preserve"> garantijas termiņš sākas ar dienu, kad Puses ir parakstījušas </w:t>
      </w:r>
      <w:r w:rsidR="00331D9A" w:rsidRPr="00331D9A">
        <w:t xml:space="preserve">Pavadzīmi, kas noteikts Līguma </w:t>
      </w:r>
      <w:r w:rsidR="008312A9">
        <w:t>2.2</w:t>
      </w:r>
      <w:r w:rsidRPr="00331D9A">
        <w:t>.punktā.</w:t>
      </w:r>
    </w:p>
    <w:p w:rsidR="005A06AE" w:rsidRPr="00331D9A" w:rsidRDefault="005A06AE" w:rsidP="005A06AE">
      <w:pPr>
        <w:jc w:val="both"/>
      </w:pPr>
      <w:r w:rsidRPr="00331D9A">
        <w:t>5.2. P</w:t>
      </w:r>
      <w:r w:rsidR="00331D9A" w:rsidRPr="00331D9A">
        <w:t>asūtītājam</w:t>
      </w:r>
      <w:r w:rsidRPr="00331D9A">
        <w:t xml:space="preserve"> ir tiesības </w:t>
      </w:r>
      <w:r w:rsidR="00331D9A" w:rsidRPr="00331D9A">
        <w:t>Materiālu</w:t>
      </w:r>
      <w:r w:rsidRPr="00331D9A">
        <w:t xml:space="preserve"> garantijas termiņā, kas noteikts atbilstoši Līguma 5.1.punktam, pieteikt </w:t>
      </w:r>
      <w:r w:rsidR="00331D9A" w:rsidRPr="00331D9A">
        <w:t>Piegādātājam</w:t>
      </w:r>
      <w:r w:rsidRPr="00331D9A">
        <w:t xml:space="preserve"> pretenzijas par </w:t>
      </w:r>
      <w:r w:rsidR="00331D9A" w:rsidRPr="00331D9A">
        <w:t>Materiālu</w:t>
      </w:r>
      <w:r w:rsidRPr="00331D9A">
        <w:t xml:space="preserve"> kvalitāti un apslēptiem defektiem, kurus nebija iespējams konstatēt, pieņemot </w:t>
      </w:r>
      <w:r w:rsidR="00331D9A" w:rsidRPr="00331D9A">
        <w:t>Materiālus</w:t>
      </w:r>
      <w:r w:rsidRPr="00331D9A">
        <w:t>. Šajā gadījumā P</w:t>
      </w:r>
      <w:r w:rsidR="00331D9A" w:rsidRPr="00331D9A">
        <w:t>iegādātājs</w:t>
      </w:r>
      <w:r w:rsidRPr="00331D9A">
        <w:t xml:space="preserve"> uz sava rēķina veic </w:t>
      </w:r>
      <w:r w:rsidR="00331D9A" w:rsidRPr="00331D9A">
        <w:t>Materiālu, kuriem</w:t>
      </w:r>
      <w:r w:rsidRPr="00331D9A">
        <w:t xml:space="preserve"> atklāti minētie defekti, nomaiņu pret visie</w:t>
      </w:r>
      <w:r w:rsidR="00331D9A" w:rsidRPr="00331D9A">
        <w:t>m Līguma nosacījumiem atbilstošiem jauniem Materiāliem 2</w:t>
      </w:r>
      <w:r w:rsidR="008312A9">
        <w:t xml:space="preserve"> kalendāro</w:t>
      </w:r>
      <w:r w:rsidRPr="00331D9A">
        <w:t xml:space="preserve"> dienu</w:t>
      </w:r>
      <w:r w:rsidR="00331D9A" w:rsidRPr="00331D9A">
        <w:t xml:space="preserve"> laikā, skaitot no dienas, kad Piegādātājs ir saņēmis Pasūtītāja</w:t>
      </w:r>
      <w:r w:rsidRPr="00331D9A">
        <w:t xml:space="preserve"> pretenziju.</w:t>
      </w:r>
    </w:p>
    <w:p w:rsidR="00331D9A" w:rsidRDefault="00331D9A" w:rsidP="00331D9A">
      <w:pPr>
        <w:autoSpaceDE w:val="0"/>
        <w:autoSpaceDN w:val="0"/>
        <w:adjustRightInd w:val="0"/>
        <w:jc w:val="both"/>
        <w:rPr>
          <w:b/>
          <w:bCs/>
          <w:i/>
          <w:iCs/>
          <w:color w:val="000000"/>
          <w:lang w:eastAsia="en-US"/>
        </w:rPr>
      </w:pPr>
    </w:p>
    <w:p w:rsidR="00331D9A" w:rsidRPr="000974F6" w:rsidRDefault="00331D9A" w:rsidP="000974F6">
      <w:pPr>
        <w:pStyle w:val="ListParagraph"/>
        <w:numPr>
          <w:ilvl w:val="0"/>
          <w:numId w:val="26"/>
        </w:numPr>
        <w:autoSpaceDE w:val="0"/>
        <w:autoSpaceDN w:val="0"/>
        <w:adjustRightInd w:val="0"/>
        <w:spacing w:after="0"/>
        <w:jc w:val="center"/>
        <w:rPr>
          <w:rFonts w:ascii="Times New Roman" w:hAnsi="Times New Roman"/>
          <w:b/>
          <w:bCs/>
          <w:iCs/>
          <w:color w:val="000000"/>
          <w:sz w:val="24"/>
          <w:szCs w:val="24"/>
        </w:rPr>
      </w:pPr>
      <w:r w:rsidRPr="000974F6">
        <w:rPr>
          <w:rFonts w:ascii="Times New Roman" w:hAnsi="Times New Roman"/>
          <w:b/>
          <w:bCs/>
          <w:iCs/>
          <w:color w:val="000000"/>
          <w:sz w:val="24"/>
          <w:szCs w:val="24"/>
        </w:rPr>
        <w:t>LĪGUMA SPĒKĀ STĀŠANĀS, GROZĪŠANA, IZBEIGŠANA</w:t>
      </w:r>
    </w:p>
    <w:p w:rsidR="00331D9A" w:rsidRPr="000974F6" w:rsidRDefault="003E6469" w:rsidP="000974F6">
      <w:pPr>
        <w:pStyle w:val="ListParagraph"/>
        <w:numPr>
          <w:ilvl w:val="1"/>
          <w:numId w:val="28"/>
        </w:numPr>
        <w:autoSpaceDE w:val="0"/>
        <w:autoSpaceDN w:val="0"/>
        <w:adjustRightInd w:val="0"/>
        <w:spacing w:after="0" w:line="240" w:lineRule="auto"/>
        <w:jc w:val="both"/>
        <w:rPr>
          <w:rFonts w:ascii="Times New Roman" w:hAnsi="Times New Roman"/>
          <w:bCs/>
          <w:iCs/>
          <w:color w:val="000000"/>
          <w:sz w:val="24"/>
          <w:szCs w:val="24"/>
        </w:rPr>
      </w:pPr>
      <w:r w:rsidRPr="000974F6">
        <w:rPr>
          <w:rFonts w:ascii="Times New Roman" w:hAnsi="Times New Roman"/>
          <w:color w:val="000000"/>
          <w:sz w:val="24"/>
          <w:szCs w:val="24"/>
        </w:rPr>
        <w:t xml:space="preserve">Līgums stājas spēkā </w:t>
      </w:r>
      <w:r w:rsidR="000974F6">
        <w:rPr>
          <w:rFonts w:ascii="Times New Roman" w:hAnsi="Times New Roman"/>
          <w:b/>
          <w:bCs/>
          <w:color w:val="000000"/>
          <w:sz w:val="24"/>
          <w:szCs w:val="24"/>
        </w:rPr>
        <w:t>_____________________</w:t>
      </w:r>
      <w:r w:rsidRPr="000974F6">
        <w:rPr>
          <w:rFonts w:ascii="Times New Roman" w:hAnsi="Times New Roman"/>
          <w:color w:val="000000"/>
          <w:sz w:val="24"/>
          <w:szCs w:val="24"/>
        </w:rPr>
        <w:t>un Līgums ir spēkā līdz brīdim, kad Puses ir izpildījušas visas tām Līgumā noteiktās saistības.</w:t>
      </w:r>
    </w:p>
    <w:p w:rsidR="00331D9A" w:rsidRPr="000974F6" w:rsidRDefault="003E6469" w:rsidP="000974F6">
      <w:pPr>
        <w:pStyle w:val="ListParagraph"/>
        <w:numPr>
          <w:ilvl w:val="1"/>
          <w:numId w:val="28"/>
        </w:numPr>
        <w:autoSpaceDE w:val="0"/>
        <w:autoSpaceDN w:val="0"/>
        <w:adjustRightInd w:val="0"/>
        <w:spacing w:after="0" w:line="240" w:lineRule="auto"/>
        <w:jc w:val="both"/>
        <w:rPr>
          <w:rFonts w:ascii="Times New Roman" w:hAnsi="Times New Roman"/>
          <w:bCs/>
          <w:iCs/>
          <w:color w:val="000000"/>
          <w:sz w:val="24"/>
          <w:szCs w:val="24"/>
        </w:rPr>
      </w:pPr>
      <w:r w:rsidRPr="000974F6">
        <w:rPr>
          <w:rFonts w:ascii="Times New Roman" w:hAnsi="Times New Roman"/>
          <w:color w:val="000000"/>
          <w:sz w:val="24"/>
          <w:szCs w:val="24"/>
        </w:rPr>
        <w:t xml:space="preserve">Ikviena no Pusēm ir tiesīga vienpusēji atkāpties no līgumsaistību izpildes pirms Līguma darbības beigu termiņa, iesniedzot otrai Pusei rakstisku uzteikumu 30 dienas  iepriekš brīdinot. </w:t>
      </w:r>
    </w:p>
    <w:p w:rsidR="00331D9A" w:rsidRPr="000974F6" w:rsidRDefault="003E6469" w:rsidP="000974F6">
      <w:pPr>
        <w:pStyle w:val="ListParagraph"/>
        <w:numPr>
          <w:ilvl w:val="1"/>
          <w:numId w:val="28"/>
        </w:numPr>
        <w:autoSpaceDE w:val="0"/>
        <w:autoSpaceDN w:val="0"/>
        <w:adjustRightInd w:val="0"/>
        <w:spacing w:after="0" w:line="240" w:lineRule="auto"/>
        <w:jc w:val="both"/>
        <w:rPr>
          <w:rFonts w:ascii="Times New Roman" w:hAnsi="Times New Roman"/>
          <w:bCs/>
          <w:iCs/>
          <w:color w:val="000000"/>
          <w:sz w:val="24"/>
          <w:szCs w:val="24"/>
        </w:rPr>
      </w:pPr>
      <w:r w:rsidRPr="000974F6">
        <w:rPr>
          <w:rFonts w:ascii="Times New Roman" w:hAnsi="Times New Roman"/>
          <w:color w:val="000000"/>
          <w:sz w:val="24"/>
          <w:szCs w:val="24"/>
        </w:rPr>
        <w:t>Ja Līgums tiek izbeigts, tad Pusēm ir pienākums veikt visus savstarpējos norēķinus (t.s</w:t>
      </w:r>
      <w:r w:rsidR="005463BB">
        <w:rPr>
          <w:rFonts w:ascii="Times New Roman" w:hAnsi="Times New Roman"/>
          <w:color w:val="000000"/>
          <w:sz w:val="24"/>
          <w:szCs w:val="24"/>
        </w:rPr>
        <w:t>k. līgumsodu saskaņā ar Līguma 4</w:t>
      </w:r>
      <w:r w:rsidRPr="000974F6">
        <w:rPr>
          <w:rFonts w:ascii="Times New Roman" w:hAnsi="Times New Roman"/>
          <w:color w:val="000000"/>
          <w:sz w:val="24"/>
          <w:szCs w:val="24"/>
        </w:rPr>
        <w:t>.5.apakšpunktu), kas izriet no Līguma saistību izpildes, līdz Līguma izbeigšanas brīdim.</w:t>
      </w:r>
    </w:p>
    <w:p w:rsidR="00331D9A" w:rsidRPr="000974F6" w:rsidRDefault="003E6469" w:rsidP="000974F6">
      <w:pPr>
        <w:pStyle w:val="ListParagraph"/>
        <w:numPr>
          <w:ilvl w:val="1"/>
          <w:numId w:val="28"/>
        </w:numPr>
        <w:autoSpaceDE w:val="0"/>
        <w:autoSpaceDN w:val="0"/>
        <w:adjustRightInd w:val="0"/>
        <w:spacing w:after="0" w:line="240" w:lineRule="auto"/>
        <w:jc w:val="both"/>
        <w:rPr>
          <w:rFonts w:ascii="Times New Roman" w:hAnsi="Times New Roman"/>
          <w:bCs/>
          <w:iCs/>
          <w:color w:val="000000"/>
          <w:sz w:val="24"/>
          <w:szCs w:val="24"/>
        </w:rPr>
      </w:pPr>
      <w:r w:rsidRPr="000974F6">
        <w:rPr>
          <w:rFonts w:ascii="Times New Roman" w:hAnsi="Times New Roman"/>
          <w:color w:val="000000"/>
          <w:sz w:val="24"/>
          <w:szCs w:val="24"/>
        </w:rPr>
        <w:t>Pasūtītājam ir tiesības vienpusēji izbeigt Līgumu, paziņojot par to rakstiski Piegādātājam 3 (trīs) dienas iepriekš, gadījumos, ja:</w:t>
      </w:r>
    </w:p>
    <w:p w:rsidR="00331D9A" w:rsidRPr="000974F6" w:rsidRDefault="003E6469" w:rsidP="000974F6">
      <w:pPr>
        <w:pStyle w:val="ListParagraph"/>
        <w:numPr>
          <w:ilvl w:val="2"/>
          <w:numId w:val="28"/>
        </w:numPr>
        <w:autoSpaceDE w:val="0"/>
        <w:autoSpaceDN w:val="0"/>
        <w:adjustRightInd w:val="0"/>
        <w:spacing w:after="0" w:line="240" w:lineRule="auto"/>
        <w:jc w:val="both"/>
        <w:rPr>
          <w:rFonts w:ascii="Times New Roman" w:hAnsi="Times New Roman"/>
          <w:bCs/>
          <w:iCs/>
          <w:color w:val="000000"/>
          <w:sz w:val="24"/>
          <w:szCs w:val="24"/>
        </w:rPr>
      </w:pPr>
      <w:r w:rsidRPr="000974F6">
        <w:rPr>
          <w:rFonts w:ascii="Times New Roman" w:hAnsi="Times New Roman"/>
          <w:color w:val="000000"/>
          <w:sz w:val="24"/>
          <w:szCs w:val="24"/>
        </w:rPr>
        <w:t xml:space="preserve"> Piegādātāja vainas dēļ Pasūtītājs nevar iegādāties Materiālus no Piegādātāja vairāk kā 1 (vienu) darba dienu;</w:t>
      </w:r>
    </w:p>
    <w:p w:rsidR="00331D9A" w:rsidRPr="000974F6" w:rsidRDefault="003E6469" w:rsidP="000974F6">
      <w:pPr>
        <w:pStyle w:val="ListParagraph"/>
        <w:numPr>
          <w:ilvl w:val="2"/>
          <w:numId w:val="28"/>
        </w:numPr>
        <w:autoSpaceDE w:val="0"/>
        <w:autoSpaceDN w:val="0"/>
        <w:adjustRightInd w:val="0"/>
        <w:spacing w:after="0" w:line="240" w:lineRule="auto"/>
        <w:jc w:val="both"/>
        <w:rPr>
          <w:rFonts w:ascii="Times New Roman" w:hAnsi="Times New Roman"/>
          <w:bCs/>
          <w:iCs/>
          <w:color w:val="000000"/>
          <w:sz w:val="24"/>
          <w:szCs w:val="24"/>
        </w:rPr>
      </w:pPr>
      <w:r w:rsidRPr="000974F6">
        <w:rPr>
          <w:rFonts w:ascii="Times New Roman" w:hAnsi="Times New Roman"/>
          <w:color w:val="000000"/>
          <w:sz w:val="24"/>
          <w:szCs w:val="24"/>
        </w:rPr>
        <w:t>Piegādātāja piegādātie Materiāli neatbilst Līguma un tā pielikumu nosacījumiem;</w:t>
      </w:r>
    </w:p>
    <w:p w:rsidR="000E3293" w:rsidRPr="000974F6" w:rsidRDefault="003E6469" w:rsidP="000974F6">
      <w:pPr>
        <w:pStyle w:val="ListParagraph"/>
        <w:numPr>
          <w:ilvl w:val="2"/>
          <w:numId w:val="28"/>
        </w:numPr>
        <w:autoSpaceDE w:val="0"/>
        <w:autoSpaceDN w:val="0"/>
        <w:adjustRightInd w:val="0"/>
        <w:spacing w:after="0" w:line="240" w:lineRule="auto"/>
        <w:jc w:val="both"/>
        <w:rPr>
          <w:rFonts w:ascii="Times New Roman" w:hAnsi="Times New Roman"/>
          <w:bCs/>
          <w:iCs/>
          <w:color w:val="000000"/>
          <w:sz w:val="24"/>
          <w:szCs w:val="24"/>
        </w:rPr>
      </w:pPr>
      <w:r w:rsidRPr="000974F6">
        <w:rPr>
          <w:rFonts w:ascii="Times New Roman" w:hAnsi="Times New Roman"/>
          <w:color w:val="000000"/>
          <w:sz w:val="24"/>
          <w:szCs w:val="24"/>
        </w:rPr>
        <w:t>Materiālu cena neatbilst Piegādātāja iesniegtajai Tehniskaja</w:t>
      </w:r>
      <w:r w:rsidR="00331D9A" w:rsidRPr="000974F6">
        <w:rPr>
          <w:rFonts w:ascii="Times New Roman" w:hAnsi="Times New Roman"/>
          <w:color w:val="000000"/>
          <w:sz w:val="24"/>
          <w:szCs w:val="24"/>
        </w:rPr>
        <w:t>i specifikācijai (pielikums Nr.1</w:t>
      </w:r>
      <w:r w:rsidRPr="000974F6">
        <w:rPr>
          <w:rFonts w:ascii="Times New Roman" w:hAnsi="Times New Roman"/>
          <w:color w:val="000000"/>
          <w:sz w:val="24"/>
          <w:szCs w:val="24"/>
        </w:rPr>
        <w:t>) un Piegādātājs nav iesniedzis Pasūtītāja pieprasīto kredītrēķinu p</w:t>
      </w:r>
      <w:r w:rsidR="000E3293" w:rsidRPr="000974F6">
        <w:rPr>
          <w:rFonts w:ascii="Times New Roman" w:hAnsi="Times New Roman"/>
          <w:color w:val="000000"/>
          <w:sz w:val="24"/>
          <w:szCs w:val="24"/>
        </w:rPr>
        <w:t>ar konstatētajām cenu starpībām;</w:t>
      </w:r>
    </w:p>
    <w:p w:rsidR="000974F6" w:rsidRPr="000974F6" w:rsidRDefault="000E3293" w:rsidP="000974F6">
      <w:pPr>
        <w:pStyle w:val="ListParagraph"/>
        <w:autoSpaceDE w:val="0"/>
        <w:autoSpaceDN w:val="0"/>
        <w:adjustRightInd w:val="0"/>
        <w:spacing w:after="0" w:line="240" w:lineRule="auto"/>
        <w:ind w:left="0"/>
        <w:jc w:val="both"/>
        <w:rPr>
          <w:rFonts w:ascii="Times New Roman" w:hAnsi="Times New Roman"/>
          <w:sz w:val="24"/>
          <w:szCs w:val="24"/>
        </w:rPr>
      </w:pPr>
      <w:r w:rsidRPr="000974F6">
        <w:rPr>
          <w:rFonts w:ascii="Times New Roman" w:hAnsi="Times New Roman"/>
          <w:color w:val="000000"/>
          <w:sz w:val="24"/>
          <w:szCs w:val="24"/>
        </w:rPr>
        <w:t xml:space="preserve">4.4.4. </w:t>
      </w:r>
      <w:r w:rsidRPr="000974F6">
        <w:rPr>
          <w:rFonts w:ascii="Times New Roman" w:hAnsi="Times New Roman"/>
          <w:sz w:val="24"/>
          <w:szCs w:val="24"/>
          <w:shd w:val="clear" w:color="auto" w:fill="FFFFFF"/>
        </w:rPr>
        <w:t xml:space="preserve">Līgumu nav iespējams izpildīt tādēļ, </w:t>
      </w:r>
      <w:r w:rsidR="005463BB">
        <w:rPr>
          <w:rFonts w:ascii="Times New Roman" w:hAnsi="Times New Roman"/>
          <w:sz w:val="24"/>
          <w:szCs w:val="24"/>
          <w:shd w:val="clear" w:color="auto" w:fill="FFFFFF"/>
        </w:rPr>
        <w:t>ka L</w:t>
      </w:r>
      <w:r w:rsidRPr="000974F6">
        <w:rPr>
          <w:rFonts w:ascii="Times New Roman" w:hAnsi="Times New Roman"/>
          <w:sz w:val="24"/>
          <w:szCs w:val="24"/>
          <w:shd w:val="clear" w:color="auto" w:fill="FFFFFF"/>
        </w:rPr>
        <w:t>īguma izpildes laikā ir piemērotas starptautiskās vai nacionālās sankcijas vai būtiskas finanšu un kapitāla tirgus intereses ietekmējošas Eiropas Savienības vai Ziemeļatlantijas līguma organizācijas dalībvalsts noteiktās sankcijas (</w:t>
      </w:r>
      <w:r w:rsidRPr="000974F6">
        <w:rPr>
          <w:rFonts w:ascii="Times New Roman" w:hAnsi="Times New Roman"/>
          <w:sz w:val="24"/>
          <w:szCs w:val="24"/>
        </w:rPr>
        <w:t>Starptautisko un Latvijas Republikas nacionālo sankciju likuma 11.</w:t>
      </w:r>
      <w:r w:rsidRPr="000974F6">
        <w:rPr>
          <w:rFonts w:ascii="Times New Roman" w:hAnsi="Times New Roman"/>
          <w:sz w:val="24"/>
          <w:szCs w:val="24"/>
          <w:vertAlign w:val="superscript"/>
        </w:rPr>
        <w:t xml:space="preserve">1 </w:t>
      </w:r>
      <w:r w:rsidRPr="000974F6">
        <w:rPr>
          <w:rFonts w:ascii="Times New Roman" w:hAnsi="Times New Roman"/>
          <w:sz w:val="24"/>
          <w:szCs w:val="24"/>
        </w:rPr>
        <w:t>panta (3) daļa)</w:t>
      </w:r>
      <w:r w:rsidRPr="000974F6">
        <w:rPr>
          <w:rFonts w:ascii="Times New Roman" w:hAnsi="Times New Roman"/>
          <w:sz w:val="24"/>
          <w:szCs w:val="24"/>
          <w:shd w:val="clear" w:color="auto" w:fill="FFFFFF"/>
        </w:rPr>
        <w:t>.</w:t>
      </w:r>
    </w:p>
    <w:p w:rsidR="000974F6" w:rsidRPr="000974F6" w:rsidRDefault="000974F6" w:rsidP="000974F6">
      <w:pPr>
        <w:pStyle w:val="ListParagraph"/>
        <w:numPr>
          <w:ilvl w:val="0"/>
          <w:numId w:val="31"/>
        </w:numPr>
        <w:autoSpaceDE w:val="0"/>
        <w:autoSpaceDN w:val="0"/>
        <w:adjustRightInd w:val="0"/>
        <w:spacing w:after="0" w:line="240" w:lineRule="auto"/>
        <w:jc w:val="both"/>
        <w:rPr>
          <w:rFonts w:ascii="Times New Roman" w:hAnsi="Times New Roman"/>
          <w:vanish/>
          <w:color w:val="000000"/>
          <w:sz w:val="24"/>
          <w:szCs w:val="24"/>
        </w:rPr>
      </w:pPr>
    </w:p>
    <w:p w:rsidR="000974F6" w:rsidRPr="000974F6" w:rsidRDefault="000974F6" w:rsidP="000974F6">
      <w:pPr>
        <w:pStyle w:val="ListParagraph"/>
        <w:numPr>
          <w:ilvl w:val="0"/>
          <w:numId w:val="31"/>
        </w:numPr>
        <w:autoSpaceDE w:val="0"/>
        <w:autoSpaceDN w:val="0"/>
        <w:adjustRightInd w:val="0"/>
        <w:spacing w:after="0" w:line="240" w:lineRule="auto"/>
        <w:jc w:val="both"/>
        <w:rPr>
          <w:rFonts w:ascii="Times New Roman" w:hAnsi="Times New Roman"/>
          <w:vanish/>
          <w:color w:val="000000"/>
          <w:sz w:val="24"/>
          <w:szCs w:val="24"/>
        </w:rPr>
      </w:pPr>
    </w:p>
    <w:p w:rsidR="000974F6" w:rsidRPr="000974F6" w:rsidRDefault="000974F6" w:rsidP="000974F6">
      <w:pPr>
        <w:pStyle w:val="ListParagraph"/>
        <w:numPr>
          <w:ilvl w:val="0"/>
          <w:numId w:val="31"/>
        </w:numPr>
        <w:autoSpaceDE w:val="0"/>
        <w:autoSpaceDN w:val="0"/>
        <w:adjustRightInd w:val="0"/>
        <w:spacing w:after="0" w:line="240" w:lineRule="auto"/>
        <w:jc w:val="both"/>
        <w:rPr>
          <w:rFonts w:ascii="Times New Roman" w:hAnsi="Times New Roman"/>
          <w:vanish/>
          <w:color w:val="000000"/>
          <w:sz w:val="24"/>
          <w:szCs w:val="24"/>
        </w:rPr>
      </w:pPr>
    </w:p>
    <w:p w:rsidR="000974F6" w:rsidRPr="000974F6" w:rsidRDefault="000974F6" w:rsidP="000974F6">
      <w:pPr>
        <w:pStyle w:val="ListParagraph"/>
        <w:numPr>
          <w:ilvl w:val="0"/>
          <w:numId w:val="31"/>
        </w:numPr>
        <w:autoSpaceDE w:val="0"/>
        <w:autoSpaceDN w:val="0"/>
        <w:adjustRightInd w:val="0"/>
        <w:spacing w:after="0" w:line="240" w:lineRule="auto"/>
        <w:jc w:val="both"/>
        <w:rPr>
          <w:rFonts w:ascii="Times New Roman" w:hAnsi="Times New Roman"/>
          <w:vanish/>
          <w:color w:val="000000"/>
          <w:sz w:val="24"/>
          <w:szCs w:val="24"/>
        </w:rPr>
      </w:pPr>
    </w:p>
    <w:p w:rsidR="000974F6" w:rsidRPr="000974F6" w:rsidRDefault="000974F6" w:rsidP="000974F6">
      <w:pPr>
        <w:pStyle w:val="ListParagraph"/>
        <w:numPr>
          <w:ilvl w:val="0"/>
          <w:numId w:val="31"/>
        </w:numPr>
        <w:autoSpaceDE w:val="0"/>
        <w:autoSpaceDN w:val="0"/>
        <w:adjustRightInd w:val="0"/>
        <w:spacing w:after="0" w:line="240" w:lineRule="auto"/>
        <w:jc w:val="both"/>
        <w:rPr>
          <w:rFonts w:ascii="Times New Roman" w:hAnsi="Times New Roman"/>
          <w:vanish/>
          <w:color w:val="000000"/>
          <w:sz w:val="24"/>
          <w:szCs w:val="24"/>
        </w:rPr>
      </w:pPr>
    </w:p>
    <w:p w:rsidR="000974F6" w:rsidRPr="000974F6" w:rsidRDefault="000974F6" w:rsidP="000974F6">
      <w:pPr>
        <w:pStyle w:val="ListParagraph"/>
        <w:numPr>
          <w:ilvl w:val="0"/>
          <w:numId w:val="31"/>
        </w:numPr>
        <w:autoSpaceDE w:val="0"/>
        <w:autoSpaceDN w:val="0"/>
        <w:adjustRightInd w:val="0"/>
        <w:spacing w:after="0" w:line="240" w:lineRule="auto"/>
        <w:jc w:val="both"/>
        <w:rPr>
          <w:rFonts w:ascii="Times New Roman" w:hAnsi="Times New Roman"/>
          <w:vanish/>
          <w:color w:val="000000"/>
          <w:sz w:val="24"/>
          <w:szCs w:val="24"/>
        </w:rPr>
      </w:pPr>
    </w:p>
    <w:p w:rsidR="000974F6" w:rsidRPr="000974F6" w:rsidRDefault="000974F6" w:rsidP="000974F6">
      <w:pPr>
        <w:pStyle w:val="ListParagraph"/>
        <w:numPr>
          <w:ilvl w:val="1"/>
          <w:numId w:val="31"/>
        </w:numPr>
        <w:autoSpaceDE w:val="0"/>
        <w:autoSpaceDN w:val="0"/>
        <w:adjustRightInd w:val="0"/>
        <w:spacing w:after="0" w:line="240" w:lineRule="auto"/>
        <w:jc w:val="both"/>
        <w:rPr>
          <w:rFonts w:ascii="Times New Roman" w:hAnsi="Times New Roman"/>
          <w:vanish/>
          <w:color w:val="000000"/>
          <w:sz w:val="24"/>
          <w:szCs w:val="24"/>
        </w:rPr>
      </w:pPr>
    </w:p>
    <w:p w:rsidR="000974F6" w:rsidRPr="000974F6" w:rsidRDefault="000974F6" w:rsidP="000974F6">
      <w:pPr>
        <w:pStyle w:val="ListParagraph"/>
        <w:numPr>
          <w:ilvl w:val="1"/>
          <w:numId w:val="31"/>
        </w:numPr>
        <w:autoSpaceDE w:val="0"/>
        <w:autoSpaceDN w:val="0"/>
        <w:adjustRightInd w:val="0"/>
        <w:spacing w:after="0" w:line="240" w:lineRule="auto"/>
        <w:jc w:val="both"/>
        <w:rPr>
          <w:rFonts w:ascii="Times New Roman" w:hAnsi="Times New Roman"/>
          <w:vanish/>
          <w:color w:val="000000"/>
          <w:sz w:val="24"/>
          <w:szCs w:val="24"/>
        </w:rPr>
      </w:pPr>
    </w:p>
    <w:p w:rsidR="000974F6" w:rsidRPr="000974F6" w:rsidRDefault="000974F6" w:rsidP="000974F6">
      <w:pPr>
        <w:pStyle w:val="ListParagraph"/>
        <w:numPr>
          <w:ilvl w:val="1"/>
          <w:numId w:val="31"/>
        </w:numPr>
        <w:autoSpaceDE w:val="0"/>
        <w:autoSpaceDN w:val="0"/>
        <w:adjustRightInd w:val="0"/>
        <w:spacing w:after="0" w:line="240" w:lineRule="auto"/>
        <w:jc w:val="both"/>
        <w:rPr>
          <w:rFonts w:ascii="Times New Roman" w:hAnsi="Times New Roman"/>
          <w:vanish/>
          <w:color w:val="000000"/>
          <w:sz w:val="24"/>
          <w:szCs w:val="24"/>
        </w:rPr>
      </w:pPr>
    </w:p>
    <w:p w:rsidR="000974F6" w:rsidRPr="000974F6" w:rsidRDefault="000974F6" w:rsidP="000974F6">
      <w:pPr>
        <w:pStyle w:val="ListParagraph"/>
        <w:numPr>
          <w:ilvl w:val="1"/>
          <w:numId w:val="31"/>
        </w:numPr>
        <w:autoSpaceDE w:val="0"/>
        <w:autoSpaceDN w:val="0"/>
        <w:adjustRightInd w:val="0"/>
        <w:spacing w:after="0" w:line="240" w:lineRule="auto"/>
        <w:jc w:val="both"/>
        <w:rPr>
          <w:rFonts w:ascii="Times New Roman" w:hAnsi="Times New Roman"/>
          <w:vanish/>
          <w:color w:val="000000"/>
          <w:sz w:val="24"/>
          <w:szCs w:val="24"/>
        </w:rPr>
      </w:pPr>
    </w:p>
    <w:p w:rsidR="003E6469" w:rsidRPr="000974F6" w:rsidRDefault="003E6469" w:rsidP="000974F6">
      <w:pPr>
        <w:pStyle w:val="ListParagraph"/>
        <w:numPr>
          <w:ilvl w:val="1"/>
          <w:numId w:val="31"/>
        </w:numPr>
        <w:autoSpaceDE w:val="0"/>
        <w:autoSpaceDN w:val="0"/>
        <w:adjustRightInd w:val="0"/>
        <w:spacing w:after="0" w:line="240" w:lineRule="auto"/>
        <w:jc w:val="both"/>
        <w:rPr>
          <w:rFonts w:ascii="Times New Roman" w:hAnsi="Times New Roman"/>
          <w:sz w:val="24"/>
          <w:szCs w:val="24"/>
        </w:rPr>
      </w:pPr>
      <w:r w:rsidRPr="000974F6">
        <w:rPr>
          <w:rFonts w:ascii="Times New Roman" w:hAnsi="Times New Roman"/>
          <w:color w:val="000000"/>
          <w:sz w:val="24"/>
          <w:szCs w:val="24"/>
        </w:rPr>
        <w:t>Rakstiski vienojoties, Puses ir tiesīgas izbeigt Līgumu kāda cita iemesla dēļ, vienu kalendāro mēnesi iepriekš par to brīdinot otru Pusi.</w:t>
      </w:r>
    </w:p>
    <w:p w:rsidR="003E6469" w:rsidRPr="000974F6" w:rsidRDefault="003E6469" w:rsidP="000974F6">
      <w:pPr>
        <w:autoSpaceDE w:val="0"/>
        <w:autoSpaceDN w:val="0"/>
        <w:adjustRightInd w:val="0"/>
        <w:jc w:val="both"/>
        <w:rPr>
          <w:color w:val="000000"/>
        </w:rPr>
      </w:pPr>
    </w:p>
    <w:p w:rsidR="003E6469" w:rsidRPr="000974F6" w:rsidRDefault="000974F6" w:rsidP="000974F6">
      <w:pPr>
        <w:pStyle w:val="ListParagraph"/>
        <w:numPr>
          <w:ilvl w:val="0"/>
          <w:numId w:val="31"/>
        </w:numPr>
        <w:autoSpaceDE w:val="0"/>
        <w:autoSpaceDN w:val="0"/>
        <w:adjustRightInd w:val="0"/>
        <w:spacing w:after="0" w:line="240" w:lineRule="auto"/>
        <w:jc w:val="center"/>
        <w:rPr>
          <w:rFonts w:ascii="Times New Roman" w:hAnsi="Times New Roman"/>
          <w:b/>
          <w:bCs/>
          <w:i/>
          <w:iCs/>
          <w:color w:val="000000"/>
          <w:sz w:val="24"/>
          <w:szCs w:val="24"/>
        </w:rPr>
      </w:pPr>
      <w:r w:rsidRPr="000974F6">
        <w:rPr>
          <w:rFonts w:ascii="Times New Roman" w:hAnsi="Times New Roman"/>
          <w:b/>
          <w:bCs/>
          <w:iCs/>
          <w:color w:val="000000"/>
          <w:sz w:val="24"/>
          <w:szCs w:val="24"/>
        </w:rPr>
        <w:t>STRĪDU IZŠĶIRŠANAS KĀRTĪBA</w:t>
      </w:r>
    </w:p>
    <w:p w:rsidR="00D936E7" w:rsidRPr="000974F6" w:rsidRDefault="00D936E7" w:rsidP="000974F6">
      <w:pPr>
        <w:pStyle w:val="ListParagraph"/>
        <w:numPr>
          <w:ilvl w:val="1"/>
          <w:numId w:val="31"/>
        </w:numPr>
        <w:spacing w:after="0" w:line="240" w:lineRule="auto"/>
        <w:jc w:val="both"/>
        <w:rPr>
          <w:rFonts w:ascii="Times New Roman" w:hAnsi="Times New Roman"/>
          <w:sz w:val="24"/>
          <w:szCs w:val="24"/>
        </w:rPr>
      </w:pPr>
      <w:r w:rsidRPr="000974F6">
        <w:rPr>
          <w:rFonts w:ascii="Times New Roman" w:hAnsi="Times New Roman"/>
          <w:sz w:val="24"/>
          <w:szCs w:val="24"/>
        </w:rPr>
        <w:t xml:space="preserve">Strīdus un domstarpības par Līgumu un tā izpildi, kas Pusēm var rasties Līguma darbības laikā, Puses risina pārrunu ceļā. Ja strīdus un domstarpības nav iespējams atrisināt </w:t>
      </w:r>
      <w:r w:rsidRPr="000974F6">
        <w:rPr>
          <w:rFonts w:ascii="Times New Roman" w:hAnsi="Times New Roman"/>
          <w:sz w:val="24"/>
          <w:szCs w:val="24"/>
        </w:rPr>
        <w:lastRenderedPageBreak/>
        <w:t>pārrunu ceļā, tad tie izšķirami tiesā, Latvijas Republikas normat</w:t>
      </w:r>
      <w:r w:rsidR="000974F6" w:rsidRPr="000974F6">
        <w:rPr>
          <w:rFonts w:ascii="Times New Roman" w:hAnsi="Times New Roman"/>
          <w:sz w:val="24"/>
          <w:szCs w:val="24"/>
        </w:rPr>
        <w:t>īvajos aktos noteiktajā kārtībā</w:t>
      </w:r>
      <w:r w:rsidR="005463BB">
        <w:rPr>
          <w:rFonts w:ascii="Times New Roman" w:hAnsi="Times New Roman"/>
          <w:sz w:val="24"/>
          <w:szCs w:val="24"/>
        </w:rPr>
        <w:t>.</w:t>
      </w:r>
      <w:r w:rsidR="00D520AF">
        <w:rPr>
          <w:rFonts w:ascii="Times New Roman" w:hAnsi="Times New Roman"/>
          <w:sz w:val="24"/>
          <w:szCs w:val="24"/>
        </w:rPr>
        <w:t xml:space="preserve"> </w:t>
      </w:r>
    </w:p>
    <w:p w:rsidR="00DC55C2" w:rsidRPr="000974F6" w:rsidRDefault="00DC55C2" w:rsidP="000974F6">
      <w:pPr>
        <w:autoSpaceDE w:val="0"/>
        <w:autoSpaceDN w:val="0"/>
        <w:adjustRightInd w:val="0"/>
        <w:jc w:val="both"/>
        <w:rPr>
          <w:color w:val="000000"/>
        </w:rPr>
      </w:pPr>
      <w:bookmarkStart w:id="32" w:name="_GoBack"/>
      <w:bookmarkEnd w:id="32"/>
    </w:p>
    <w:p w:rsidR="003E6469" w:rsidRPr="000974F6" w:rsidRDefault="000974F6" w:rsidP="000974F6">
      <w:pPr>
        <w:pStyle w:val="ListParagraph"/>
        <w:numPr>
          <w:ilvl w:val="0"/>
          <w:numId w:val="31"/>
        </w:numPr>
        <w:autoSpaceDE w:val="0"/>
        <w:autoSpaceDN w:val="0"/>
        <w:adjustRightInd w:val="0"/>
        <w:spacing w:after="0" w:line="240" w:lineRule="auto"/>
        <w:jc w:val="center"/>
        <w:rPr>
          <w:rFonts w:ascii="Times New Roman" w:hAnsi="Times New Roman"/>
          <w:b/>
          <w:bCs/>
          <w:i/>
          <w:iCs/>
          <w:color w:val="000000"/>
          <w:sz w:val="24"/>
          <w:szCs w:val="24"/>
        </w:rPr>
      </w:pPr>
      <w:r w:rsidRPr="000974F6">
        <w:rPr>
          <w:rFonts w:ascii="Times New Roman" w:hAnsi="Times New Roman"/>
          <w:b/>
          <w:bCs/>
          <w:iCs/>
          <w:color w:val="000000"/>
          <w:sz w:val="24"/>
          <w:szCs w:val="24"/>
        </w:rPr>
        <w:t>NEPĀRVARAMAS VARAS APSTĀKĻI</w:t>
      </w:r>
    </w:p>
    <w:p w:rsidR="000974F6" w:rsidRDefault="000974F6" w:rsidP="000974F6">
      <w:pPr>
        <w:pStyle w:val="ListParagraph"/>
        <w:numPr>
          <w:ilvl w:val="1"/>
          <w:numId w:val="31"/>
        </w:numPr>
        <w:spacing w:after="0" w:line="240" w:lineRule="auto"/>
        <w:ind w:right="45"/>
        <w:jc w:val="both"/>
        <w:rPr>
          <w:rFonts w:ascii="Times New Roman" w:hAnsi="Times New Roman"/>
          <w:sz w:val="24"/>
          <w:szCs w:val="24"/>
        </w:rPr>
      </w:pPr>
      <w:r w:rsidRPr="000974F6">
        <w:rPr>
          <w:rFonts w:ascii="Times New Roman" w:hAnsi="Times New Roman"/>
          <w:sz w:val="24"/>
          <w:szCs w:val="24"/>
        </w:rPr>
        <w:t xml:space="preserve"> Pušu atbildība neiestājas, ja Līguma saistību izpildi aizkavē vai padara neiespējamu nepārvaramas varas apstākļi (stihiskas nelaimes, avārijas, katastrofas, epidēmijas, kara darbība, streiki, iekšējie nemieri, blokādes un citi šajā punktā noteiktajiem pielīdzināmi apstākļi).</w:t>
      </w:r>
    </w:p>
    <w:p w:rsidR="000974F6" w:rsidRDefault="000974F6" w:rsidP="000974F6">
      <w:pPr>
        <w:pStyle w:val="ListParagraph"/>
        <w:numPr>
          <w:ilvl w:val="1"/>
          <w:numId w:val="31"/>
        </w:numPr>
        <w:spacing w:after="0" w:line="240" w:lineRule="auto"/>
        <w:ind w:right="45"/>
        <w:jc w:val="both"/>
        <w:rPr>
          <w:rFonts w:ascii="Times New Roman" w:hAnsi="Times New Roman"/>
          <w:sz w:val="24"/>
          <w:szCs w:val="24"/>
        </w:rPr>
      </w:pPr>
      <w:r w:rsidRPr="000974F6">
        <w:rPr>
          <w:rFonts w:ascii="Times New Roman" w:hAnsi="Times New Roman"/>
          <w:sz w:val="24"/>
          <w:szCs w:val="24"/>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0E3293" w:rsidRPr="000974F6" w:rsidRDefault="000974F6" w:rsidP="000974F6">
      <w:pPr>
        <w:pStyle w:val="ListParagraph"/>
        <w:numPr>
          <w:ilvl w:val="1"/>
          <w:numId w:val="31"/>
        </w:numPr>
        <w:spacing w:after="0" w:line="240" w:lineRule="auto"/>
        <w:ind w:right="45"/>
        <w:jc w:val="both"/>
        <w:rPr>
          <w:rFonts w:ascii="Times New Roman" w:hAnsi="Times New Roman"/>
          <w:sz w:val="24"/>
          <w:szCs w:val="24"/>
        </w:rPr>
      </w:pPr>
      <w:r w:rsidRPr="000974F6">
        <w:rPr>
          <w:rFonts w:ascii="Times New Roman" w:hAnsi="Times New Roman"/>
          <w:sz w:val="24"/>
          <w:szCs w:val="24"/>
        </w:rPr>
        <w:t xml:space="preserve">Pēc nepārvaramās varas apstākļu izbeigšanās Puses rakstiski vienojas par Līguma darbības termiņa pagarināšanu vai arī tā darbības izbeigšanu. Līguma darbības termiņš var tikt pagarināts uz laiku, kas vienāds ar laiku uz kādu bija iestājušies nepārvaramas varas apstākļi. </w:t>
      </w:r>
      <w:r w:rsidRPr="000974F6">
        <w:rPr>
          <w:rFonts w:ascii="Times New Roman" w:hAnsi="Times New Roman"/>
          <w:bCs/>
          <w:sz w:val="24"/>
          <w:szCs w:val="24"/>
        </w:rPr>
        <w:t>Ja nepārvaramas varas apstākļi ilgst vairāk nekā 1 mēnesi, tad Puses rakstiski vienojas par turpmāko Līguma darbību vai tā pārtraukšanu, negaidot nepārvaramas varas apstākļu izbeigšanos.</w:t>
      </w:r>
    </w:p>
    <w:p w:rsidR="000974F6" w:rsidRPr="000974F6" w:rsidRDefault="000974F6" w:rsidP="000974F6">
      <w:pPr>
        <w:pStyle w:val="ListParagraph"/>
        <w:spacing w:after="0" w:line="240" w:lineRule="auto"/>
        <w:ind w:left="360" w:right="45"/>
        <w:jc w:val="both"/>
        <w:rPr>
          <w:rFonts w:ascii="Times New Roman" w:hAnsi="Times New Roman"/>
          <w:sz w:val="24"/>
          <w:szCs w:val="24"/>
        </w:rPr>
      </w:pPr>
    </w:p>
    <w:p w:rsidR="000E3293" w:rsidRPr="000974F6" w:rsidRDefault="000974F6" w:rsidP="000974F6">
      <w:pPr>
        <w:numPr>
          <w:ilvl w:val="0"/>
          <w:numId w:val="17"/>
        </w:numPr>
        <w:suppressAutoHyphens w:val="0"/>
        <w:jc w:val="center"/>
        <w:rPr>
          <w:b/>
        </w:rPr>
      </w:pPr>
      <w:r>
        <w:rPr>
          <w:b/>
        </w:rPr>
        <w:t>PERSONAS DATU AIZSARDZĪBA</w:t>
      </w:r>
    </w:p>
    <w:p w:rsidR="000974F6" w:rsidRDefault="000E3293" w:rsidP="000974F6">
      <w:pPr>
        <w:numPr>
          <w:ilvl w:val="1"/>
          <w:numId w:val="17"/>
        </w:numPr>
        <w:tabs>
          <w:tab w:val="clear" w:pos="1080"/>
          <w:tab w:val="num" w:pos="426"/>
        </w:tabs>
        <w:suppressAutoHyphens w:val="0"/>
        <w:ind w:left="0" w:firstLine="0"/>
        <w:jc w:val="both"/>
      </w:pPr>
      <w:r w:rsidRPr="000974F6">
        <w:t>Ja Līguma un ar to saistīto pienākumu izpildes gaitā Pušu rīcībā nonāk informācija, kas saistīta ar konkrētām fiziskām personām (turpmāk - Personas dati), Puses apņemas:</w:t>
      </w:r>
    </w:p>
    <w:p w:rsidR="000974F6" w:rsidRDefault="000E3293" w:rsidP="000974F6">
      <w:pPr>
        <w:numPr>
          <w:ilvl w:val="2"/>
          <w:numId w:val="17"/>
        </w:numPr>
        <w:tabs>
          <w:tab w:val="clear" w:pos="1440"/>
          <w:tab w:val="num" w:pos="993"/>
        </w:tabs>
        <w:suppressAutoHyphens w:val="0"/>
        <w:ind w:left="993" w:hanging="709"/>
        <w:jc w:val="both"/>
      </w:pPr>
      <w:r w:rsidRPr="000974F6">
        <w:t>nodrošināt datu konfidencialitāti un datus izmantot tikai Līgumā noteikto pienākumu pildīšanai un mērķu sasniegšanai;</w:t>
      </w:r>
    </w:p>
    <w:p w:rsidR="000974F6" w:rsidRDefault="000E3293" w:rsidP="000974F6">
      <w:pPr>
        <w:numPr>
          <w:ilvl w:val="2"/>
          <w:numId w:val="17"/>
        </w:numPr>
        <w:tabs>
          <w:tab w:val="clear" w:pos="1440"/>
          <w:tab w:val="num" w:pos="993"/>
        </w:tabs>
        <w:suppressAutoHyphens w:val="0"/>
        <w:ind w:left="993" w:hanging="709"/>
        <w:jc w:val="both"/>
      </w:pPr>
      <w:r w:rsidRPr="000974F6">
        <w:t>.bez otras Puses rakstiskas piekrišanas šos datus trešajām personām izpaust tikai normatīvajos aktos noteiktajos gadījumos. Jebkurā gadījumā par Personas datu nodošanu trešajai personai Puses informē viena otru.</w:t>
      </w:r>
    </w:p>
    <w:p w:rsidR="000974F6" w:rsidRDefault="000E3293" w:rsidP="000974F6">
      <w:pPr>
        <w:numPr>
          <w:ilvl w:val="2"/>
          <w:numId w:val="17"/>
        </w:numPr>
        <w:tabs>
          <w:tab w:val="clear" w:pos="1440"/>
          <w:tab w:val="num" w:pos="993"/>
        </w:tabs>
        <w:suppressAutoHyphens w:val="0"/>
        <w:ind w:left="993" w:hanging="709"/>
        <w:jc w:val="both"/>
      </w:pPr>
      <w:r w:rsidRPr="000974F6">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0974F6" w:rsidRDefault="000E3293" w:rsidP="000974F6">
      <w:pPr>
        <w:numPr>
          <w:ilvl w:val="1"/>
          <w:numId w:val="17"/>
        </w:numPr>
        <w:tabs>
          <w:tab w:val="clear" w:pos="1080"/>
          <w:tab w:val="num" w:pos="426"/>
        </w:tabs>
        <w:suppressAutoHyphens w:val="0"/>
        <w:ind w:left="426" w:hanging="426"/>
        <w:jc w:val="both"/>
      </w:pPr>
      <w:r w:rsidRPr="000974F6">
        <w:t>Pēc Līguma saistību izpildes Izpildītājs dzēš tā rīcībā esošos Personas datus vai, ja tam ir tiesisks pamats, uzglabā tos tikai normatīvajos aktos paredzēto laika periodu.</w:t>
      </w:r>
    </w:p>
    <w:p w:rsidR="000E3293" w:rsidRDefault="000E3293" w:rsidP="000974F6">
      <w:pPr>
        <w:numPr>
          <w:ilvl w:val="1"/>
          <w:numId w:val="17"/>
        </w:numPr>
        <w:tabs>
          <w:tab w:val="clear" w:pos="1080"/>
          <w:tab w:val="num" w:pos="426"/>
        </w:tabs>
        <w:suppressAutoHyphens w:val="0"/>
        <w:ind w:left="426" w:hanging="426"/>
        <w:jc w:val="both"/>
      </w:pPr>
      <w:r w:rsidRPr="000974F6">
        <w:t>Apstrādājot datus, Pusēm ir pienākums ievērot Latvijas Republikā spēkā esošo normatīvo aktu prasības. Pusēm nav tiesību nodot datus ārpus Eiropas Savienības un Eiropas Ekonomiskās zonas robežām.</w:t>
      </w:r>
    </w:p>
    <w:p w:rsidR="00D520AF" w:rsidRPr="000974F6" w:rsidRDefault="00D520AF" w:rsidP="00D520AF">
      <w:pPr>
        <w:suppressAutoHyphens w:val="0"/>
        <w:ind w:left="426"/>
        <w:jc w:val="both"/>
      </w:pPr>
    </w:p>
    <w:p w:rsidR="00D520AF" w:rsidRDefault="00D520AF" w:rsidP="00D520AF">
      <w:pPr>
        <w:pStyle w:val="ListParagraph"/>
        <w:numPr>
          <w:ilvl w:val="0"/>
          <w:numId w:val="33"/>
        </w:numPr>
        <w:spacing w:after="0" w:line="240" w:lineRule="auto"/>
        <w:ind w:left="539" w:hanging="539"/>
        <w:jc w:val="center"/>
        <w:rPr>
          <w:rFonts w:ascii="Times New Roman" w:hAnsi="Times New Roman"/>
          <w:b/>
          <w:sz w:val="24"/>
          <w:szCs w:val="24"/>
        </w:rPr>
      </w:pPr>
      <w:r w:rsidRPr="00D520AF">
        <w:rPr>
          <w:rFonts w:ascii="Times New Roman" w:hAnsi="Times New Roman"/>
          <w:b/>
          <w:sz w:val="24"/>
          <w:szCs w:val="24"/>
        </w:rPr>
        <w:t>CITI NOTEIKUMI</w:t>
      </w:r>
    </w:p>
    <w:p w:rsidR="00D520AF" w:rsidRPr="00D520AF" w:rsidRDefault="003E6469" w:rsidP="00D520AF">
      <w:pPr>
        <w:pStyle w:val="ListParagraph"/>
        <w:numPr>
          <w:ilvl w:val="1"/>
          <w:numId w:val="34"/>
        </w:numPr>
        <w:spacing w:after="0" w:line="240" w:lineRule="auto"/>
        <w:ind w:left="539" w:hanging="539"/>
        <w:jc w:val="both"/>
        <w:rPr>
          <w:rFonts w:ascii="Times New Roman" w:hAnsi="Times New Roman"/>
          <w:b/>
          <w:sz w:val="24"/>
          <w:szCs w:val="24"/>
        </w:rPr>
      </w:pPr>
      <w:r w:rsidRPr="00D520AF">
        <w:rPr>
          <w:rFonts w:ascii="Times New Roman" w:hAnsi="Times New Roman"/>
          <w:color w:val="000000"/>
          <w:sz w:val="24"/>
          <w:szCs w:val="24"/>
        </w:rPr>
        <w:t>Jebkuras izmaiņas vai papildinājumi Līgumā jānoformē rakstiski un jāparaksta Pusēm. Šādas izmaiņas un papildinājumi ar to parakstīšanas brīdi kļūst par Līguma neatņemamu sastāvdaļu.</w:t>
      </w:r>
    </w:p>
    <w:p w:rsidR="00D520AF" w:rsidRPr="00D520AF" w:rsidRDefault="003E6469" w:rsidP="00D520AF">
      <w:pPr>
        <w:pStyle w:val="ListParagraph"/>
        <w:numPr>
          <w:ilvl w:val="1"/>
          <w:numId w:val="34"/>
        </w:numPr>
        <w:spacing w:after="0" w:line="240" w:lineRule="auto"/>
        <w:ind w:left="539" w:hanging="539"/>
        <w:jc w:val="both"/>
        <w:rPr>
          <w:rFonts w:ascii="Times New Roman" w:hAnsi="Times New Roman"/>
          <w:b/>
          <w:sz w:val="24"/>
          <w:szCs w:val="24"/>
        </w:rPr>
      </w:pPr>
      <w:r w:rsidRPr="00D520AF">
        <w:rPr>
          <w:rFonts w:ascii="Times New Roman" w:hAnsi="Times New Roman"/>
          <w:color w:val="000000"/>
          <w:sz w:val="24"/>
          <w:szCs w:val="24"/>
        </w:rPr>
        <w:t xml:space="preserve"> Puses viena otrai ir mantiski atbildīgas par līgumsaistību pārkāpšanu, kā arī zaudējumu radīšanu kādai no Pusēm, saskaņā ar Latvijas Republikas </w:t>
      </w:r>
      <w:r w:rsidR="00D520AF" w:rsidRPr="00D520AF">
        <w:rPr>
          <w:rFonts w:ascii="Times New Roman" w:hAnsi="Times New Roman"/>
          <w:color w:val="000000"/>
          <w:sz w:val="24"/>
          <w:szCs w:val="24"/>
        </w:rPr>
        <w:t>normatīvajiem aktiem un Līgumu.</w:t>
      </w:r>
    </w:p>
    <w:p w:rsidR="00D520AF" w:rsidRPr="00D520AF" w:rsidRDefault="003E6469" w:rsidP="00D520AF">
      <w:pPr>
        <w:pStyle w:val="ListParagraph"/>
        <w:numPr>
          <w:ilvl w:val="1"/>
          <w:numId w:val="34"/>
        </w:numPr>
        <w:spacing w:after="0" w:line="240" w:lineRule="auto"/>
        <w:ind w:left="539" w:hanging="539"/>
        <w:jc w:val="both"/>
        <w:rPr>
          <w:rFonts w:ascii="Times New Roman" w:hAnsi="Times New Roman"/>
          <w:b/>
          <w:sz w:val="24"/>
          <w:szCs w:val="24"/>
        </w:rPr>
      </w:pPr>
      <w:r w:rsidRPr="00D520AF">
        <w:rPr>
          <w:rFonts w:ascii="Times New Roman" w:hAnsi="Times New Roman"/>
          <w:color w:val="000000"/>
          <w:sz w:val="24"/>
          <w:szCs w:val="24"/>
        </w:rPr>
        <w:t>Līgums, tiesības un pienākumi, kas izriet no tā, ir saistoši Pusēm un to attiecīgiem tiesību un saistību pārņēmējiem, pilnvarniekiem.</w:t>
      </w:r>
    </w:p>
    <w:p w:rsidR="00D520AF" w:rsidRPr="00D520AF" w:rsidRDefault="003E6469" w:rsidP="00D520AF">
      <w:pPr>
        <w:pStyle w:val="ListParagraph"/>
        <w:numPr>
          <w:ilvl w:val="1"/>
          <w:numId w:val="34"/>
        </w:numPr>
        <w:spacing w:after="0" w:line="240" w:lineRule="auto"/>
        <w:ind w:left="539" w:hanging="539"/>
        <w:jc w:val="both"/>
        <w:rPr>
          <w:rFonts w:ascii="Times New Roman" w:hAnsi="Times New Roman"/>
          <w:b/>
          <w:sz w:val="24"/>
          <w:szCs w:val="24"/>
        </w:rPr>
      </w:pPr>
      <w:r w:rsidRPr="00D520AF">
        <w:rPr>
          <w:rFonts w:ascii="Times New Roman" w:hAnsi="Times New Roman"/>
          <w:color w:val="000000"/>
          <w:sz w:val="24"/>
          <w:szCs w:val="24"/>
        </w:rPr>
        <w:t xml:space="preserve">Atbildīgā kontaktpersona par Līguma izpildes jautājumiem no Piegādātāja puses ir </w:t>
      </w:r>
      <w:r w:rsidR="00D520AF">
        <w:rPr>
          <w:rFonts w:ascii="Times New Roman" w:hAnsi="Times New Roman"/>
          <w:color w:val="000000"/>
          <w:sz w:val="24"/>
          <w:szCs w:val="24"/>
        </w:rPr>
        <w:t>_________,</w:t>
      </w:r>
      <w:r w:rsidRPr="00D520AF">
        <w:rPr>
          <w:rFonts w:ascii="Times New Roman" w:hAnsi="Times New Roman"/>
          <w:color w:val="000000"/>
          <w:sz w:val="24"/>
          <w:szCs w:val="24"/>
        </w:rPr>
        <w:t>tālrunis</w:t>
      </w:r>
      <w:r w:rsidR="00D520AF">
        <w:rPr>
          <w:rFonts w:ascii="Times New Roman" w:hAnsi="Times New Roman"/>
          <w:color w:val="000000"/>
          <w:sz w:val="24"/>
          <w:szCs w:val="24"/>
        </w:rPr>
        <w:t>_________</w:t>
      </w:r>
      <w:r w:rsidRPr="00D520AF">
        <w:rPr>
          <w:rFonts w:ascii="Times New Roman" w:hAnsi="Times New Roman"/>
          <w:color w:val="000000"/>
          <w:sz w:val="24"/>
          <w:szCs w:val="24"/>
        </w:rPr>
        <w:t xml:space="preserve">, mobilais </w:t>
      </w:r>
      <w:r w:rsidR="00D520AF">
        <w:rPr>
          <w:rFonts w:ascii="Times New Roman" w:hAnsi="Times New Roman"/>
          <w:color w:val="000000"/>
          <w:sz w:val="24"/>
          <w:szCs w:val="24"/>
        </w:rPr>
        <w:t>_________,</w:t>
      </w:r>
      <w:r w:rsidRPr="00D520AF">
        <w:rPr>
          <w:rFonts w:ascii="Times New Roman" w:hAnsi="Times New Roman"/>
          <w:color w:val="000000"/>
          <w:sz w:val="24"/>
          <w:szCs w:val="24"/>
        </w:rPr>
        <w:t xml:space="preserve">e-pasts: </w:t>
      </w:r>
      <w:r w:rsidR="00D520AF">
        <w:rPr>
          <w:rFonts w:ascii="Times New Roman" w:hAnsi="Times New Roman"/>
          <w:color w:val="000000"/>
          <w:sz w:val="24"/>
          <w:szCs w:val="24"/>
        </w:rPr>
        <w:t>_________.</w:t>
      </w:r>
    </w:p>
    <w:p w:rsidR="00D520AF" w:rsidRPr="00D520AF" w:rsidRDefault="003E6469" w:rsidP="00D520AF">
      <w:pPr>
        <w:pStyle w:val="ListParagraph"/>
        <w:numPr>
          <w:ilvl w:val="1"/>
          <w:numId w:val="34"/>
        </w:numPr>
        <w:spacing w:after="0" w:line="240" w:lineRule="auto"/>
        <w:ind w:left="539" w:hanging="539"/>
        <w:jc w:val="both"/>
        <w:rPr>
          <w:rFonts w:ascii="Times New Roman" w:hAnsi="Times New Roman"/>
          <w:b/>
          <w:sz w:val="24"/>
          <w:szCs w:val="24"/>
        </w:rPr>
      </w:pPr>
      <w:r w:rsidRPr="00D520AF">
        <w:rPr>
          <w:rFonts w:ascii="Times New Roman" w:hAnsi="Times New Roman"/>
          <w:color w:val="000000"/>
          <w:sz w:val="24"/>
          <w:szCs w:val="24"/>
        </w:rPr>
        <w:t xml:space="preserve">Atbildīgā kontaktpersona par Līguma izpildes jautājumiem no Pasūtītāja puses ir </w:t>
      </w:r>
      <w:r w:rsidR="00D520AF">
        <w:rPr>
          <w:rFonts w:ascii="Times New Roman" w:hAnsi="Times New Roman"/>
          <w:color w:val="000000"/>
          <w:sz w:val="24"/>
          <w:szCs w:val="24"/>
        </w:rPr>
        <w:t>_________,</w:t>
      </w:r>
      <w:r w:rsidRPr="00D520AF">
        <w:rPr>
          <w:rFonts w:ascii="Times New Roman" w:hAnsi="Times New Roman"/>
          <w:color w:val="000000"/>
          <w:sz w:val="24"/>
          <w:szCs w:val="24"/>
        </w:rPr>
        <w:t xml:space="preserve">tālrunis </w:t>
      </w:r>
      <w:r w:rsidR="00D520AF">
        <w:rPr>
          <w:rFonts w:ascii="Times New Roman" w:hAnsi="Times New Roman"/>
          <w:color w:val="000000"/>
          <w:sz w:val="24"/>
          <w:szCs w:val="24"/>
        </w:rPr>
        <w:t>_________,</w:t>
      </w:r>
      <w:r w:rsidRPr="00D520AF">
        <w:rPr>
          <w:rFonts w:ascii="Times New Roman" w:hAnsi="Times New Roman"/>
          <w:color w:val="000000"/>
          <w:sz w:val="24"/>
          <w:szCs w:val="24"/>
        </w:rPr>
        <w:t xml:space="preserve">mobilais </w:t>
      </w:r>
      <w:r w:rsidR="00D520AF">
        <w:rPr>
          <w:rFonts w:ascii="Times New Roman" w:hAnsi="Times New Roman"/>
          <w:color w:val="000000"/>
          <w:sz w:val="24"/>
          <w:szCs w:val="24"/>
        </w:rPr>
        <w:t>_________,</w:t>
      </w:r>
      <w:r w:rsidRPr="00D520AF">
        <w:rPr>
          <w:rFonts w:ascii="Times New Roman" w:hAnsi="Times New Roman"/>
          <w:color w:val="000000"/>
          <w:sz w:val="24"/>
          <w:szCs w:val="24"/>
        </w:rPr>
        <w:t xml:space="preserve">e-pasts: </w:t>
      </w:r>
      <w:r w:rsidR="00D520AF">
        <w:rPr>
          <w:rFonts w:ascii="Times New Roman" w:hAnsi="Times New Roman"/>
          <w:color w:val="000000"/>
          <w:sz w:val="24"/>
          <w:szCs w:val="24"/>
        </w:rPr>
        <w:t>_________.</w:t>
      </w:r>
    </w:p>
    <w:p w:rsidR="00D520AF" w:rsidRPr="00D520AF" w:rsidRDefault="003E6469" w:rsidP="00D520AF">
      <w:pPr>
        <w:pStyle w:val="ListParagraph"/>
        <w:numPr>
          <w:ilvl w:val="1"/>
          <w:numId w:val="34"/>
        </w:numPr>
        <w:spacing w:after="0" w:line="240" w:lineRule="auto"/>
        <w:ind w:left="539" w:hanging="539"/>
        <w:jc w:val="both"/>
        <w:rPr>
          <w:rFonts w:ascii="Times New Roman" w:hAnsi="Times New Roman"/>
          <w:b/>
          <w:sz w:val="24"/>
          <w:szCs w:val="24"/>
        </w:rPr>
      </w:pPr>
      <w:r w:rsidRPr="00D520AF">
        <w:rPr>
          <w:rFonts w:ascii="Times New Roman" w:hAnsi="Times New Roman"/>
          <w:color w:val="000000"/>
          <w:sz w:val="24"/>
          <w:szCs w:val="24"/>
        </w:rPr>
        <w:t>Piegādātājs tam Līgumā noteiktās saistības nav tiesīgs nodot trešajā personām bez Pasūtītāja rakstiskas piekrišanas.</w:t>
      </w:r>
    </w:p>
    <w:p w:rsidR="00D520AF" w:rsidRPr="00D520AF" w:rsidRDefault="003E6469" w:rsidP="00D520AF">
      <w:pPr>
        <w:pStyle w:val="ListParagraph"/>
        <w:numPr>
          <w:ilvl w:val="1"/>
          <w:numId w:val="34"/>
        </w:numPr>
        <w:spacing w:after="0" w:line="240" w:lineRule="auto"/>
        <w:ind w:left="539" w:hanging="539"/>
        <w:jc w:val="both"/>
        <w:rPr>
          <w:rFonts w:ascii="Times New Roman" w:hAnsi="Times New Roman"/>
          <w:b/>
          <w:sz w:val="24"/>
          <w:szCs w:val="24"/>
        </w:rPr>
      </w:pPr>
      <w:r w:rsidRPr="00D520AF">
        <w:rPr>
          <w:rFonts w:ascii="Times New Roman" w:hAnsi="Times New Roman"/>
          <w:color w:val="000000"/>
          <w:sz w:val="24"/>
          <w:szCs w:val="24"/>
        </w:rPr>
        <w:lastRenderedPageBreak/>
        <w:t xml:space="preserve">Līgums sastādīts uz </w:t>
      </w:r>
      <w:r w:rsidR="00D520AF">
        <w:rPr>
          <w:rFonts w:ascii="Times New Roman" w:hAnsi="Times New Roman"/>
          <w:color w:val="000000"/>
          <w:sz w:val="24"/>
          <w:szCs w:val="24"/>
        </w:rPr>
        <w:t>_________</w:t>
      </w:r>
      <w:r w:rsidRPr="00D520AF">
        <w:rPr>
          <w:rFonts w:ascii="Times New Roman" w:hAnsi="Times New Roman"/>
          <w:color w:val="000000"/>
          <w:sz w:val="24"/>
          <w:szCs w:val="24"/>
        </w:rPr>
        <w:t xml:space="preserve">lapām ar </w:t>
      </w:r>
      <w:r w:rsidR="00D520AF">
        <w:rPr>
          <w:rFonts w:ascii="Times New Roman" w:hAnsi="Times New Roman"/>
          <w:color w:val="000000"/>
          <w:sz w:val="24"/>
          <w:szCs w:val="24"/>
        </w:rPr>
        <w:t>_________</w:t>
      </w:r>
      <w:r w:rsidRPr="00D520AF">
        <w:rPr>
          <w:rFonts w:ascii="Times New Roman" w:hAnsi="Times New Roman"/>
          <w:color w:val="000000"/>
          <w:sz w:val="24"/>
          <w:szCs w:val="24"/>
        </w:rPr>
        <w:t>pielikumiem, latviešu valodā, 2 eksemplāros, no kuriem viens atrodas pie Pasūtītāja un viens pie Piegādātāja. Abiem Līguma eksemplāriem ir vienāds juridisks spēks.</w:t>
      </w:r>
    </w:p>
    <w:p w:rsidR="003E6469" w:rsidRPr="00D520AF" w:rsidRDefault="003E6469" w:rsidP="00D520AF">
      <w:pPr>
        <w:pStyle w:val="ListParagraph"/>
        <w:numPr>
          <w:ilvl w:val="1"/>
          <w:numId w:val="34"/>
        </w:numPr>
        <w:spacing w:after="0" w:line="240" w:lineRule="auto"/>
        <w:ind w:left="539" w:hanging="539"/>
        <w:jc w:val="both"/>
        <w:rPr>
          <w:rFonts w:ascii="Times New Roman" w:hAnsi="Times New Roman"/>
          <w:b/>
          <w:sz w:val="24"/>
          <w:szCs w:val="24"/>
        </w:rPr>
      </w:pPr>
      <w:r w:rsidRPr="00D520AF">
        <w:rPr>
          <w:rFonts w:ascii="Times New Roman" w:hAnsi="Times New Roman"/>
          <w:color w:val="000000"/>
          <w:sz w:val="24"/>
          <w:szCs w:val="24"/>
        </w:rPr>
        <w:t>Šajā Līguma minētie un pievienotie pielikumi ir Līguma neatņemamas sastāvdaļas.</w:t>
      </w:r>
    </w:p>
    <w:p w:rsidR="003E6469" w:rsidRPr="00D520AF" w:rsidRDefault="003E6469" w:rsidP="002C0501">
      <w:pPr>
        <w:autoSpaceDE w:val="0"/>
        <w:autoSpaceDN w:val="0"/>
        <w:adjustRightInd w:val="0"/>
        <w:jc w:val="both"/>
        <w:rPr>
          <w:color w:val="000000"/>
        </w:rPr>
      </w:pPr>
    </w:p>
    <w:p w:rsidR="003E6469" w:rsidRPr="002C0501" w:rsidRDefault="003E6469" w:rsidP="002C0501">
      <w:pPr>
        <w:autoSpaceDE w:val="0"/>
        <w:autoSpaceDN w:val="0"/>
        <w:adjustRightInd w:val="0"/>
        <w:jc w:val="both"/>
        <w:rPr>
          <w:color w:val="000000"/>
        </w:rPr>
      </w:pPr>
      <w:r w:rsidRPr="002C0501">
        <w:rPr>
          <w:color w:val="000000"/>
        </w:rPr>
        <w:t>Pielikumi:</w:t>
      </w:r>
    </w:p>
    <w:p w:rsidR="003E6469" w:rsidRPr="002C0501" w:rsidRDefault="003E6469" w:rsidP="002C0501">
      <w:pPr>
        <w:autoSpaceDE w:val="0"/>
        <w:autoSpaceDN w:val="0"/>
        <w:adjustRightInd w:val="0"/>
        <w:jc w:val="both"/>
        <w:rPr>
          <w:color w:val="000000"/>
        </w:rPr>
      </w:pPr>
      <w:r w:rsidRPr="002C0501">
        <w:rPr>
          <w:color w:val="000000"/>
        </w:rPr>
        <w:t xml:space="preserve">1. </w:t>
      </w:r>
      <w:r w:rsidR="002C0501" w:rsidRPr="002C0501">
        <w:rPr>
          <w:color w:val="000000"/>
        </w:rPr>
        <w:t xml:space="preserve">Atklātā konkursa “Būvmateriālu </w:t>
      </w:r>
      <w:r w:rsidRPr="002C0501">
        <w:rPr>
          <w:color w:val="000000"/>
        </w:rPr>
        <w:t xml:space="preserve">piegāde” nolikuma (identifikācijas Nr. VN </w:t>
      </w:r>
      <w:r w:rsidR="008741C5" w:rsidRPr="002C0501">
        <w:rPr>
          <w:color w:val="000000"/>
        </w:rPr>
        <w:t>2018/24</w:t>
      </w:r>
      <w:r w:rsidRPr="002C0501">
        <w:rPr>
          <w:color w:val="000000"/>
        </w:rPr>
        <w:t xml:space="preserve">) 1.pielikuma „Tehniskā specifikācija” </w:t>
      </w:r>
      <w:r w:rsidR="00D520AF">
        <w:rPr>
          <w:color w:val="000000"/>
        </w:rPr>
        <w:t>_________</w:t>
      </w:r>
      <w:r w:rsidRPr="002C0501">
        <w:rPr>
          <w:color w:val="000000"/>
        </w:rPr>
        <w:t>lapas.</w:t>
      </w:r>
    </w:p>
    <w:p w:rsidR="003E6469" w:rsidRPr="002C0501" w:rsidRDefault="003E6469" w:rsidP="002C0501">
      <w:pPr>
        <w:autoSpaceDE w:val="0"/>
        <w:autoSpaceDN w:val="0"/>
        <w:adjustRightInd w:val="0"/>
        <w:jc w:val="both"/>
        <w:rPr>
          <w:color w:val="000000"/>
        </w:rPr>
      </w:pPr>
      <w:r w:rsidRPr="002C0501">
        <w:rPr>
          <w:color w:val="000000"/>
        </w:rPr>
        <w:t xml:space="preserve">2.Piegādātāja atklātajā konkursā (identifikācijas Nr.VN </w:t>
      </w:r>
      <w:r w:rsidR="008741C5" w:rsidRPr="002C0501">
        <w:rPr>
          <w:color w:val="000000"/>
        </w:rPr>
        <w:t>2018/24</w:t>
      </w:r>
      <w:r w:rsidRPr="002C0501">
        <w:rPr>
          <w:color w:val="000000"/>
        </w:rPr>
        <w:t xml:space="preserve">) iesniegtā Tehniskā specifikācijas kopija uz </w:t>
      </w:r>
      <w:r w:rsidR="00D520AF">
        <w:rPr>
          <w:color w:val="000000"/>
        </w:rPr>
        <w:t>_________</w:t>
      </w:r>
      <w:r w:rsidRPr="002C0501">
        <w:rPr>
          <w:color w:val="000000"/>
        </w:rPr>
        <w:t>lapas;</w:t>
      </w:r>
    </w:p>
    <w:p w:rsidR="003E6469" w:rsidRPr="002C0501" w:rsidRDefault="003E6469" w:rsidP="002C0501">
      <w:pPr>
        <w:autoSpaceDE w:val="0"/>
        <w:autoSpaceDN w:val="0"/>
        <w:adjustRightInd w:val="0"/>
        <w:jc w:val="both"/>
        <w:rPr>
          <w:color w:val="000000"/>
        </w:rPr>
      </w:pPr>
      <w:r w:rsidRPr="002C0501">
        <w:rPr>
          <w:color w:val="000000"/>
        </w:rPr>
        <w:t xml:space="preserve">3. Piegādātāja atklātajā konkursā (identifikācijas Nr. VN </w:t>
      </w:r>
      <w:r w:rsidR="008741C5" w:rsidRPr="002C0501">
        <w:rPr>
          <w:color w:val="000000"/>
        </w:rPr>
        <w:t>2018/24</w:t>
      </w:r>
      <w:r w:rsidRPr="002C0501">
        <w:rPr>
          <w:color w:val="000000"/>
        </w:rPr>
        <w:t xml:space="preserve">) iesniegtā finanšu piedāvājuma kopija uz </w:t>
      </w:r>
      <w:r w:rsidR="00D520AF">
        <w:rPr>
          <w:color w:val="000000"/>
        </w:rPr>
        <w:t>_________</w:t>
      </w:r>
      <w:r w:rsidRPr="002C0501">
        <w:rPr>
          <w:color w:val="000000"/>
        </w:rPr>
        <w:t>lapas.</w:t>
      </w:r>
    </w:p>
    <w:p w:rsidR="003E6469" w:rsidRPr="002C0501" w:rsidRDefault="003E6469" w:rsidP="002C0501">
      <w:pPr>
        <w:autoSpaceDE w:val="0"/>
        <w:autoSpaceDN w:val="0"/>
        <w:adjustRightInd w:val="0"/>
        <w:jc w:val="both"/>
        <w:rPr>
          <w:color w:val="000000"/>
        </w:rPr>
      </w:pPr>
    </w:p>
    <w:p w:rsidR="003E6469" w:rsidRPr="00FB3DED" w:rsidRDefault="00FB3DED" w:rsidP="00FB3DED">
      <w:pPr>
        <w:pStyle w:val="ListParagraph"/>
        <w:numPr>
          <w:ilvl w:val="0"/>
          <w:numId w:val="34"/>
        </w:numPr>
        <w:autoSpaceDE w:val="0"/>
        <w:autoSpaceDN w:val="0"/>
        <w:adjustRightInd w:val="0"/>
        <w:spacing w:after="0" w:line="240" w:lineRule="auto"/>
        <w:jc w:val="center"/>
        <w:rPr>
          <w:rFonts w:ascii="Times New Roman" w:hAnsi="Times New Roman"/>
          <w:b/>
          <w:bCs/>
          <w:iCs/>
          <w:color w:val="000000"/>
          <w:sz w:val="24"/>
          <w:szCs w:val="24"/>
        </w:rPr>
      </w:pPr>
      <w:r w:rsidRPr="00FB3DED">
        <w:rPr>
          <w:rFonts w:ascii="Times New Roman" w:hAnsi="Times New Roman"/>
          <w:b/>
          <w:bCs/>
          <w:iCs/>
          <w:color w:val="000000"/>
          <w:sz w:val="24"/>
          <w:szCs w:val="24"/>
        </w:rPr>
        <w:t>PUŠU REKVIZĪTI UN PARAKSTI</w:t>
      </w:r>
    </w:p>
    <w:p w:rsidR="003E6469" w:rsidRPr="002C0501" w:rsidRDefault="003E6469" w:rsidP="00FB3DED">
      <w:pPr>
        <w:autoSpaceDE w:val="0"/>
        <w:rPr>
          <w:b/>
          <w:bCs/>
          <w:i/>
          <w:iCs/>
          <w:color w:val="808080"/>
          <w:lang w:eastAsia="lo-LA" w:bidi="lo-L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819"/>
      </w:tblGrid>
      <w:tr w:rsidR="003E6469" w:rsidRPr="002A7B0A" w:rsidTr="0059534B">
        <w:trPr>
          <w:trHeight w:val="132"/>
          <w:hidden/>
        </w:trPr>
        <w:tc>
          <w:tcPr>
            <w:tcW w:w="4361" w:type="dxa"/>
            <w:tcBorders>
              <w:top w:val="single" w:sz="4" w:space="0" w:color="auto"/>
              <w:left w:val="single" w:sz="4" w:space="0" w:color="auto"/>
              <w:bottom w:val="single" w:sz="4" w:space="0" w:color="auto"/>
              <w:right w:val="single" w:sz="4" w:space="0" w:color="auto"/>
            </w:tcBorders>
          </w:tcPr>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FB3DED" w:rsidRPr="002A7B0A" w:rsidRDefault="00FB3DED" w:rsidP="00FB3DED">
            <w:pPr>
              <w:pStyle w:val="ListParagraph"/>
              <w:numPr>
                <w:ilvl w:val="0"/>
                <w:numId w:val="36"/>
              </w:numPr>
              <w:jc w:val="both"/>
              <w:rPr>
                <w:rStyle w:val="PageNumber"/>
                <w:rFonts w:ascii="Times New Roman" w:hAnsi="Times New Roman"/>
                <w:b/>
                <w:vanish/>
                <w:sz w:val="24"/>
                <w:szCs w:val="24"/>
              </w:rPr>
            </w:pPr>
          </w:p>
          <w:p w:rsidR="003E6469" w:rsidRPr="002A7B0A" w:rsidRDefault="003E6469" w:rsidP="00FB3DED">
            <w:pPr>
              <w:pStyle w:val="ListParagraph"/>
              <w:numPr>
                <w:ilvl w:val="1"/>
                <w:numId w:val="36"/>
              </w:numPr>
              <w:jc w:val="both"/>
              <w:rPr>
                <w:rStyle w:val="PageNumber"/>
                <w:rFonts w:ascii="Times New Roman" w:hAnsi="Times New Roman"/>
                <w:b/>
                <w:sz w:val="24"/>
                <w:szCs w:val="24"/>
              </w:rPr>
            </w:pPr>
            <w:r w:rsidRPr="002A7B0A">
              <w:rPr>
                <w:rStyle w:val="PageNumber"/>
                <w:rFonts w:ascii="Times New Roman" w:hAnsi="Times New Roman"/>
                <w:b/>
                <w:sz w:val="24"/>
                <w:szCs w:val="24"/>
              </w:rPr>
              <w:t>PIEGĀDĀTĀJS</w:t>
            </w:r>
          </w:p>
        </w:tc>
        <w:tc>
          <w:tcPr>
            <w:tcW w:w="4819" w:type="dxa"/>
            <w:tcBorders>
              <w:top w:val="single" w:sz="4" w:space="0" w:color="auto"/>
              <w:left w:val="single" w:sz="4" w:space="0" w:color="auto"/>
              <w:bottom w:val="single" w:sz="4" w:space="0" w:color="auto"/>
              <w:right w:val="single" w:sz="4" w:space="0" w:color="auto"/>
            </w:tcBorders>
          </w:tcPr>
          <w:p w:rsidR="002A7B0A" w:rsidRPr="002A7B0A" w:rsidRDefault="002A7B0A" w:rsidP="002A7B0A">
            <w:pPr>
              <w:pStyle w:val="ListParagraph"/>
              <w:numPr>
                <w:ilvl w:val="0"/>
                <w:numId w:val="38"/>
              </w:numPr>
              <w:jc w:val="both"/>
              <w:rPr>
                <w:rStyle w:val="PageNumber"/>
                <w:rFonts w:ascii="Times New Roman" w:hAnsi="Times New Roman"/>
                <w:b/>
                <w:bCs/>
                <w:vanish/>
                <w:sz w:val="24"/>
                <w:szCs w:val="24"/>
              </w:rPr>
            </w:pPr>
          </w:p>
          <w:p w:rsidR="002A7B0A" w:rsidRPr="002A7B0A" w:rsidRDefault="002A7B0A" w:rsidP="002A7B0A">
            <w:pPr>
              <w:pStyle w:val="ListParagraph"/>
              <w:numPr>
                <w:ilvl w:val="0"/>
                <w:numId w:val="38"/>
              </w:numPr>
              <w:jc w:val="both"/>
              <w:rPr>
                <w:rStyle w:val="PageNumber"/>
                <w:rFonts w:ascii="Times New Roman" w:hAnsi="Times New Roman"/>
                <w:b/>
                <w:bCs/>
                <w:vanish/>
                <w:sz w:val="24"/>
                <w:szCs w:val="24"/>
              </w:rPr>
            </w:pPr>
          </w:p>
          <w:p w:rsidR="002A7B0A" w:rsidRPr="002A7B0A" w:rsidRDefault="002A7B0A" w:rsidP="002A7B0A">
            <w:pPr>
              <w:pStyle w:val="ListParagraph"/>
              <w:numPr>
                <w:ilvl w:val="0"/>
                <w:numId w:val="38"/>
              </w:numPr>
              <w:jc w:val="both"/>
              <w:rPr>
                <w:rStyle w:val="PageNumber"/>
                <w:rFonts w:ascii="Times New Roman" w:hAnsi="Times New Roman"/>
                <w:b/>
                <w:bCs/>
                <w:vanish/>
                <w:sz w:val="24"/>
                <w:szCs w:val="24"/>
              </w:rPr>
            </w:pPr>
          </w:p>
          <w:p w:rsidR="002A7B0A" w:rsidRPr="002A7B0A" w:rsidRDefault="002A7B0A" w:rsidP="002A7B0A">
            <w:pPr>
              <w:pStyle w:val="ListParagraph"/>
              <w:numPr>
                <w:ilvl w:val="0"/>
                <w:numId w:val="38"/>
              </w:numPr>
              <w:jc w:val="both"/>
              <w:rPr>
                <w:rStyle w:val="PageNumber"/>
                <w:rFonts w:ascii="Times New Roman" w:hAnsi="Times New Roman"/>
                <w:b/>
                <w:bCs/>
                <w:vanish/>
                <w:sz w:val="24"/>
                <w:szCs w:val="24"/>
              </w:rPr>
            </w:pPr>
          </w:p>
          <w:p w:rsidR="002A7B0A" w:rsidRPr="002A7B0A" w:rsidRDefault="002A7B0A" w:rsidP="002A7B0A">
            <w:pPr>
              <w:pStyle w:val="ListParagraph"/>
              <w:numPr>
                <w:ilvl w:val="0"/>
                <w:numId w:val="38"/>
              </w:numPr>
              <w:jc w:val="both"/>
              <w:rPr>
                <w:rStyle w:val="PageNumber"/>
                <w:rFonts w:ascii="Times New Roman" w:hAnsi="Times New Roman"/>
                <w:b/>
                <w:bCs/>
                <w:vanish/>
                <w:sz w:val="24"/>
                <w:szCs w:val="24"/>
              </w:rPr>
            </w:pPr>
          </w:p>
          <w:p w:rsidR="002A7B0A" w:rsidRPr="002A7B0A" w:rsidRDefault="002A7B0A" w:rsidP="002A7B0A">
            <w:pPr>
              <w:pStyle w:val="ListParagraph"/>
              <w:numPr>
                <w:ilvl w:val="0"/>
                <w:numId w:val="38"/>
              </w:numPr>
              <w:jc w:val="both"/>
              <w:rPr>
                <w:rStyle w:val="PageNumber"/>
                <w:rFonts w:ascii="Times New Roman" w:hAnsi="Times New Roman"/>
                <w:b/>
                <w:bCs/>
                <w:vanish/>
                <w:sz w:val="24"/>
                <w:szCs w:val="24"/>
              </w:rPr>
            </w:pPr>
          </w:p>
          <w:p w:rsidR="002A7B0A" w:rsidRPr="002A7B0A" w:rsidRDefault="002A7B0A" w:rsidP="002A7B0A">
            <w:pPr>
              <w:pStyle w:val="ListParagraph"/>
              <w:numPr>
                <w:ilvl w:val="0"/>
                <w:numId w:val="38"/>
              </w:numPr>
              <w:jc w:val="both"/>
              <w:rPr>
                <w:rStyle w:val="PageNumber"/>
                <w:rFonts w:ascii="Times New Roman" w:hAnsi="Times New Roman"/>
                <w:b/>
                <w:bCs/>
                <w:vanish/>
                <w:sz w:val="24"/>
                <w:szCs w:val="24"/>
              </w:rPr>
            </w:pPr>
          </w:p>
          <w:p w:rsidR="002A7B0A" w:rsidRPr="002A7B0A" w:rsidRDefault="002A7B0A" w:rsidP="002A7B0A">
            <w:pPr>
              <w:pStyle w:val="ListParagraph"/>
              <w:numPr>
                <w:ilvl w:val="0"/>
                <w:numId w:val="38"/>
              </w:numPr>
              <w:jc w:val="both"/>
              <w:rPr>
                <w:rStyle w:val="PageNumber"/>
                <w:rFonts w:ascii="Times New Roman" w:hAnsi="Times New Roman"/>
                <w:b/>
                <w:bCs/>
                <w:vanish/>
                <w:sz w:val="24"/>
                <w:szCs w:val="24"/>
              </w:rPr>
            </w:pPr>
          </w:p>
          <w:p w:rsidR="002A7B0A" w:rsidRPr="002A7B0A" w:rsidRDefault="002A7B0A" w:rsidP="002A7B0A">
            <w:pPr>
              <w:pStyle w:val="ListParagraph"/>
              <w:numPr>
                <w:ilvl w:val="0"/>
                <w:numId w:val="38"/>
              </w:numPr>
              <w:jc w:val="both"/>
              <w:rPr>
                <w:rStyle w:val="PageNumber"/>
                <w:rFonts w:ascii="Times New Roman" w:hAnsi="Times New Roman"/>
                <w:b/>
                <w:bCs/>
                <w:vanish/>
                <w:sz w:val="24"/>
                <w:szCs w:val="24"/>
              </w:rPr>
            </w:pPr>
          </w:p>
          <w:p w:rsidR="002A7B0A" w:rsidRPr="002A7B0A" w:rsidRDefault="002A7B0A" w:rsidP="002A7B0A">
            <w:pPr>
              <w:pStyle w:val="ListParagraph"/>
              <w:numPr>
                <w:ilvl w:val="1"/>
                <w:numId w:val="38"/>
              </w:numPr>
              <w:jc w:val="both"/>
              <w:rPr>
                <w:rStyle w:val="PageNumber"/>
                <w:rFonts w:ascii="Times New Roman" w:hAnsi="Times New Roman"/>
                <w:b/>
                <w:bCs/>
                <w:vanish/>
                <w:sz w:val="24"/>
                <w:szCs w:val="24"/>
              </w:rPr>
            </w:pPr>
          </w:p>
          <w:p w:rsidR="003E6469" w:rsidRPr="002A7B0A" w:rsidRDefault="003E6469" w:rsidP="002A7B0A">
            <w:pPr>
              <w:pStyle w:val="ListParagraph"/>
              <w:numPr>
                <w:ilvl w:val="1"/>
                <w:numId w:val="38"/>
              </w:numPr>
              <w:jc w:val="both"/>
              <w:rPr>
                <w:rStyle w:val="PageNumber"/>
                <w:rFonts w:ascii="Times New Roman" w:hAnsi="Times New Roman"/>
                <w:b/>
                <w:bCs/>
                <w:sz w:val="24"/>
                <w:szCs w:val="24"/>
              </w:rPr>
            </w:pPr>
            <w:r w:rsidRPr="002A7B0A">
              <w:rPr>
                <w:rStyle w:val="PageNumber"/>
                <w:rFonts w:ascii="Times New Roman" w:hAnsi="Times New Roman"/>
                <w:b/>
                <w:bCs/>
                <w:sz w:val="24"/>
                <w:szCs w:val="24"/>
              </w:rPr>
              <w:t>PASŪTĪTĀJS</w:t>
            </w:r>
          </w:p>
        </w:tc>
      </w:tr>
    </w:tbl>
    <w:p w:rsidR="003E6469" w:rsidRPr="002A7B0A" w:rsidRDefault="003E6469" w:rsidP="002C0501">
      <w:pPr>
        <w:rPr>
          <w:b/>
        </w:rPr>
      </w:pPr>
    </w:p>
    <w:p w:rsidR="003E6469" w:rsidRPr="002C0501" w:rsidRDefault="003E6469" w:rsidP="002C0501">
      <w:pPr>
        <w:autoSpaceDE w:val="0"/>
        <w:autoSpaceDN w:val="0"/>
        <w:adjustRightInd w:val="0"/>
        <w:jc w:val="right"/>
        <w:rPr>
          <w:b/>
          <w:bCs/>
          <w:i/>
          <w:iCs/>
          <w:color w:val="808080"/>
          <w:lang w:eastAsia="lo-LA" w:bidi="lo-LA"/>
        </w:rPr>
      </w:pPr>
    </w:p>
    <w:p w:rsidR="002C58B3" w:rsidRPr="002C0501" w:rsidRDefault="002C58B3" w:rsidP="002C0501"/>
    <w:sectPr w:rsidR="002C58B3" w:rsidRPr="002C0501" w:rsidSect="00C06C1F">
      <w:footerReference w:type="even" r:id="rId16"/>
      <w:footerReference w:type="default" r:id="rId17"/>
      <w:pgSz w:w="11906" w:h="16838"/>
      <w:pgMar w:top="1077" w:right="1474" w:bottom="1077"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07" w:rsidRDefault="00BB2C07">
      <w:r>
        <w:separator/>
      </w:r>
    </w:p>
  </w:endnote>
  <w:endnote w:type="continuationSeparator" w:id="0">
    <w:p w:rsidR="00BB2C07" w:rsidRDefault="00BB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4B" w:rsidRDefault="0059534B" w:rsidP="005953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34B" w:rsidRDefault="00595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4B" w:rsidRDefault="0059534B" w:rsidP="005953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871">
      <w:rPr>
        <w:rStyle w:val="PageNumber"/>
        <w:noProof/>
      </w:rPr>
      <w:t>10</w:t>
    </w:r>
    <w:r>
      <w:rPr>
        <w:rStyle w:val="PageNumber"/>
      </w:rPr>
      <w:fldChar w:fldCharType="end"/>
    </w:r>
  </w:p>
  <w:p w:rsidR="0059534B" w:rsidRDefault="00595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07" w:rsidRDefault="00BB2C07">
      <w:r>
        <w:separator/>
      </w:r>
    </w:p>
  </w:footnote>
  <w:footnote w:type="continuationSeparator" w:id="0">
    <w:p w:rsidR="00BB2C07" w:rsidRDefault="00BB2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D12E4A48"/>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rPr>
    </w:lvl>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C5831"/>
    <w:multiLevelType w:val="multilevel"/>
    <w:tmpl w:val="26DAD766"/>
    <w:lvl w:ilvl="0">
      <w:start w:val="3"/>
      <w:numFmt w:val="decimal"/>
      <w:lvlText w:val="%1."/>
      <w:lvlJc w:val="left"/>
      <w:pPr>
        <w:tabs>
          <w:tab w:val="num" w:pos="2345"/>
        </w:tabs>
        <w:ind w:left="2345" w:hanging="360"/>
      </w:pPr>
      <w:rPr>
        <w:rFonts w:hint="default"/>
      </w:rPr>
    </w:lvl>
    <w:lvl w:ilvl="1">
      <w:start w:val="1"/>
      <w:numFmt w:val="decimal"/>
      <w:lvlText w:val="%1.%2."/>
      <w:lvlJc w:val="left"/>
      <w:pPr>
        <w:tabs>
          <w:tab w:val="num" w:pos="502"/>
        </w:tabs>
        <w:ind w:left="502"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435D86"/>
    <w:multiLevelType w:val="multilevel"/>
    <w:tmpl w:val="D35A9C0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C46F47"/>
    <w:multiLevelType w:val="multilevel"/>
    <w:tmpl w:val="C756D8DC"/>
    <w:lvl w:ilvl="0">
      <w:start w:val="10"/>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2405660"/>
    <w:multiLevelType w:val="multilevel"/>
    <w:tmpl w:val="D35A9C0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8A46B6"/>
    <w:multiLevelType w:val="multilevel"/>
    <w:tmpl w:val="EE76D3BA"/>
    <w:lvl w:ilvl="0">
      <w:start w:val="1"/>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F24FB5"/>
    <w:multiLevelType w:val="multilevel"/>
    <w:tmpl w:val="5E06860E"/>
    <w:lvl w:ilvl="0">
      <w:start w:val="3"/>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446464C"/>
    <w:multiLevelType w:val="multilevel"/>
    <w:tmpl w:val="4B207F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49108DD"/>
    <w:multiLevelType w:val="multilevel"/>
    <w:tmpl w:val="F734303E"/>
    <w:lvl w:ilvl="0">
      <w:start w:val="6"/>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55C6B8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F36F9D"/>
    <w:multiLevelType w:val="multilevel"/>
    <w:tmpl w:val="EFC05BA0"/>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CD05C0F"/>
    <w:multiLevelType w:val="multilevel"/>
    <w:tmpl w:val="30D60698"/>
    <w:lvl w:ilvl="0">
      <w:start w:val="6"/>
      <w:numFmt w:val="decimal"/>
      <w:lvlText w:val="%1."/>
      <w:lvlJc w:val="left"/>
      <w:pPr>
        <w:ind w:left="720" w:hanging="360"/>
      </w:pPr>
      <w:rPr>
        <w:rFonts w:cs="Times New Roman" w:hint="default"/>
        <w:b/>
        <w:i w:val="0"/>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DC51D58"/>
    <w:multiLevelType w:val="multilevel"/>
    <w:tmpl w:val="F5C2BB7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AD0822"/>
    <w:multiLevelType w:val="multilevel"/>
    <w:tmpl w:val="31145AA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lowerLetter"/>
      <w:lvlText w:val="%5)"/>
      <w:lvlJc w:val="left"/>
      <w:pPr>
        <w:tabs>
          <w:tab w:val="num" w:pos="2520"/>
        </w:tabs>
        <w:ind w:left="2520" w:hanging="1080"/>
      </w:pPr>
      <w:rPr>
        <w:rFonts w:ascii="Arial" w:eastAsia="Times New Roman" w:hAnsi="Arial" w:cs="Arial"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2A10D0F"/>
    <w:multiLevelType w:val="hybridMultilevel"/>
    <w:tmpl w:val="7730D5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2DA1F63"/>
    <w:multiLevelType w:val="multilevel"/>
    <w:tmpl w:val="45540F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lowerLetter"/>
      <w:lvlText w:val="%5)"/>
      <w:lvlJc w:val="left"/>
      <w:pPr>
        <w:tabs>
          <w:tab w:val="num" w:pos="2520"/>
        </w:tabs>
        <w:ind w:left="2520" w:hanging="1080"/>
      </w:pPr>
      <w:rPr>
        <w:rFonts w:ascii="Arial" w:eastAsia="Times New Roman" w:hAnsi="Arial" w:cs="Arial"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50E23DA"/>
    <w:multiLevelType w:val="multilevel"/>
    <w:tmpl w:val="A39298E0"/>
    <w:lvl w:ilvl="0">
      <w:start w:val="10"/>
      <w:numFmt w:val="decimal"/>
      <w:lvlText w:val="%1."/>
      <w:lvlJc w:val="left"/>
      <w:pPr>
        <w:tabs>
          <w:tab w:val="num" w:pos="2345"/>
        </w:tabs>
        <w:ind w:left="2345" w:hanging="360"/>
      </w:pPr>
      <w:rPr>
        <w:rFonts w:hint="default"/>
      </w:rPr>
    </w:lvl>
    <w:lvl w:ilvl="1">
      <w:start w:val="1"/>
      <w:numFmt w:val="decimal"/>
      <w:lvlText w:val="%1.%2."/>
      <w:lvlJc w:val="left"/>
      <w:pPr>
        <w:tabs>
          <w:tab w:val="num" w:pos="502"/>
        </w:tabs>
        <w:ind w:left="502"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2A4FF3"/>
    <w:multiLevelType w:val="multilevel"/>
    <w:tmpl w:val="5C7A26B4"/>
    <w:lvl w:ilvl="0">
      <w:start w:val="10"/>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D552709"/>
    <w:multiLevelType w:val="hybridMultilevel"/>
    <w:tmpl w:val="5B960C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0E6010F"/>
    <w:multiLevelType w:val="multilevel"/>
    <w:tmpl w:val="22B49A3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E4371B"/>
    <w:multiLevelType w:val="multilevel"/>
    <w:tmpl w:val="32207A90"/>
    <w:lvl w:ilvl="0">
      <w:start w:val="1"/>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A031C0F"/>
    <w:multiLevelType w:val="multilevel"/>
    <w:tmpl w:val="45540F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lowerLetter"/>
      <w:lvlText w:val="%5)"/>
      <w:lvlJc w:val="left"/>
      <w:pPr>
        <w:tabs>
          <w:tab w:val="num" w:pos="2520"/>
        </w:tabs>
        <w:ind w:left="2520" w:hanging="1080"/>
      </w:pPr>
      <w:rPr>
        <w:rFonts w:ascii="Arial" w:eastAsia="Times New Roman" w:hAnsi="Arial" w:cs="Arial"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C3D775C"/>
    <w:multiLevelType w:val="multilevel"/>
    <w:tmpl w:val="569AE6E0"/>
    <w:styleLink w:val="WWOutlineListStyle5113"/>
    <w:lvl w:ilvl="0">
      <w:start w:val="1"/>
      <w:numFmt w:val="decimal"/>
      <w:lvlText w:val="%1."/>
      <w:lvlJc w:val="left"/>
      <w:pPr>
        <w:ind w:left="3196" w:hanging="360"/>
      </w:pPr>
      <w:rPr>
        <w: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8934BD"/>
    <w:multiLevelType w:val="multilevel"/>
    <w:tmpl w:val="76D672D0"/>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3B45D28"/>
    <w:multiLevelType w:val="multilevel"/>
    <w:tmpl w:val="32207A90"/>
    <w:lvl w:ilvl="0">
      <w:start w:val="1"/>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51E2E2A"/>
    <w:multiLevelType w:val="multilevel"/>
    <w:tmpl w:val="32207A90"/>
    <w:lvl w:ilvl="0">
      <w:start w:val="1"/>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9B95E67"/>
    <w:multiLevelType w:val="multilevel"/>
    <w:tmpl w:val="350446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D095D54"/>
    <w:multiLevelType w:val="multilevel"/>
    <w:tmpl w:val="5C323E60"/>
    <w:lvl w:ilvl="0">
      <w:start w:val="1"/>
      <w:numFmt w:val="decimal"/>
      <w:pStyle w:val="Heading1"/>
      <w:lvlText w:val="%1"/>
      <w:lvlJc w:val="right"/>
      <w:pPr>
        <w:tabs>
          <w:tab w:val="num" w:pos="840"/>
        </w:tabs>
        <w:ind w:hanging="280"/>
      </w:pPr>
      <w:rPr>
        <w:rFonts w:ascii="Times New Roman" w:hAnsi="Times New Roman" w:cs="Times New Roman" w:hint="default"/>
        <w:color w:val="auto"/>
        <w:sz w:val="28"/>
        <w:szCs w:val="28"/>
      </w:rPr>
    </w:lvl>
    <w:lvl w:ilvl="1">
      <w:start w:val="1"/>
      <w:numFmt w:val="decimal"/>
      <w:pStyle w:val="Heading2"/>
      <w:lvlText w:val="%1.%2"/>
      <w:lvlJc w:val="right"/>
      <w:pPr>
        <w:tabs>
          <w:tab w:val="num" w:pos="560"/>
        </w:tabs>
        <w:ind w:left="560" w:hanging="280"/>
      </w:pPr>
      <w:rPr>
        <w:rFonts w:ascii="Times New Roman" w:hAnsi="Times New Roman" w:cs="Times New Roman" w:hint="default"/>
        <w:color w:val="auto"/>
        <w:sz w:val="24"/>
        <w:szCs w:val="24"/>
      </w:rPr>
    </w:lvl>
    <w:lvl w:ilvl="2">
      <w:start w:val="1"/>
      <w:numFmt w:val="decimal"/>
      <w:pStyle w:val="Heading3"/>
      <w:lvlText w:val="%1.%2.%3"/>
      <w:lvlJc w:val="right"/>
      <w:pPr>
        <w:tabs>
          <w:tab w:val="num" w:pos="560"/>
        </w:tabs>
        <w:ind w:left="560" w:hanging="280"/>
      </w:pPr>
      <w:rPr>
        <w:rFonts w:cs="Times New Roman" w:hint="default"/>
      </w:rPr>
    </w:lvl>
    <w:lvl w:ilvl="3">
      <w:start w:val="1"/>
      <w:numFmt w:val="decimal"/>
      <w:pStyle w:val="Heading4"/>
      <w:lvlText w:val="%1.%2.%3.%4"/>
      <w:lvlJc w:val="right"/>
      <w:pPr>
        <w:tabs>
          <w:tab w:val="num" w:pos="280"/>
        </w:tabs>
        <w:ind w:hanging="280"/>
      </w:pPr>
      <w:rPr>
        <w:rFonts w:cs="Times New Roman" w:hint="default"/>
      </w:rPr>
    </w:lvl>
    <w:lvl w:ilvl="4">
      <w:start w:val="1"/>
      <w:numFmt w:val="decimal"/>
      <w:pStyle w:val="Heading5"/>
      <w:lvlText w:val="%1.%2.%3.%4.%5"/>
      <w:lvlJc w:val="right"/>
      <w:pPr>
        <w:tabs>
          <w:tab w:val="num" w:pos="280"/>
        </w:tabs>
        <w:ind w:hanging="280"/>
      </w:pPr>
      <w:rPr>
        <w:rFonts w:cs="Times New Roman" w:hint="default"/>
      </w:rPr>
    </w:lvl>
    <w:lvl w:ilvl="5">
      <w:start w:val="1"/>
      <w:numFmt w:val="decimal"/>
      <w:pStyle w:val="Heading6"/>
      <w:lvlText w:val="%1.%2.%3.%4.%5.%6"/>
      <w:lvlJc w:val="right"/>
      <w:pPr>
        <w:tabs>
          <w:tab w:val="num" w:pos="280"/>
        </w:tabs>
        <w:ind w:hanging="280"/>
      </w:pPr>
      <w:rPr>
        <w:rFonts w:cs="Times New Roman" w:hint="default"/>
      </w:rPr>
    </w:lvl>
    <w:lvl w:ilvl="6">
      <w:start w:val="1"/>
      <w:numFmt w:val="decimal"/>
      <w:pStyle w:val="Heading7"/>
      <w:lvlText w:val="%1.%2.%3.%4.%5.%6.%7"/>
      <w:lvlJc w:val="right"/>
      <w:pPr>
        <w:tabs>
          <w:tab w:val="num" w:pos="280"/>
        </w:tabs>
        <w:ind w:hanging="280"/>
      </w:pPr>
      <w:rPr>
        <w:rFonts w:cs="Times New Roman" w:hint="default"/>
      </w:rPr>
    </w:lvl>
    <w:lvl w:ilvl="7">
      <w:start w:val="1"/>
      <w:numFmt w:val="decimal"/>
      <w:pStyle w:val="Heading8"/>
      <w:lvlText w:val="%1.%2.%3.%4.%5.%6.%7.%8"/>
      <w:lvlJc w:val="right"/>
      <w:pPr>
        <w:tabs>
          <w:tab w:val="num" w:pos="280"/>
        </w:tabs>
        <w:ind w:hanging="280"/>
      </w:pPr>
      <w:rPr>
        <w:rFonts w:cs="Times New Roman" w:hint="default"/>
      </w:rPr>
    </w:lvl>
    <w:lvl w:ilvl="8">
      <w:start w:val="1"/>
      <w:numFmt w:val="decimal"/>
      <w:pStyle w:val="Heading9"/>
      <w:lvlText w:val="%1.%2.%3.%4.%5.%6.%7.%8.%9"/>
      <w:lvlJc w:val="right"/>
      <w:pPr>
        <w:tabs>
          <w:tab w:val="num" w:pos="280"/>
        </w:tabs>
        <w:ind w:hanging="280"/>
      </w:pPr>
      <w:rPr>
        <w:rFonts w:cs="Times New Roman" w:hint="default"/>
      </w:rPr>
    </w:lvl>
  </w:abstractNum>
  <w:abstractNum w:abstractNumId="28">
    <w:nsid w:val="626E6369"/>
    <w:multiLevelType w:val="hybridMultilevel"/>
    <w:tmpl w:val="0E66CF3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631A29A3"/>
    <w:multiLevelType w:val="multilevel"/>
    <w:tmpl w:val="5C686206"/>
    <w:lvl w:ilvl="0">
      <w:start w:val="10"/>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647402FD"/>
    <w:multiLevelType w:val="hybridMultilevel"/>
    <w:tmpl w:val="BF18811A"/>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hint="default"/>
      </w:rPr>
    </w:lvl>
    <w:lvl w:ilvl="8" w:tplc="04260005">
      <w:start w:val="1"/>
      <w:numFmt w:val="bullet"/>
      <w:lvlText w:val=""/>
      <w:lvlJc w:val="left"/>
      <w:pPr>
        <w:ind w:left="6525" w:hanging="360"/>
      </w:pPr>
      <w:rPr>
        <w:rFonts w:ascii="Wingdings" w:hAnsi="Wingdings" w:hint="default"/>
      </w:rPr>
    </w:lvl>
  </w:abstractNum>
  <w:abstractNum w:abstractNumId="31">
    <w:nsid w:val="68D91052"/>
    <w:multiLevelType w:val="multilevel"/>
    <w:tmpl w:val="4BCE9196"/>
    <w:lvl w:ilvl="0">
      <w:start w:val="4"/>
      <w:numFmt w:val="decimal"/>
      <w:lvlText w:val="%1."/>
      <w:lvlJc w:val="left"/>
      <w:pPr>
        <w:ind w:left="720" w:hanging="360"/>
      </w:pPr>
      <w:rPr>
        <w:rFonts w:cs="Times New Roman" w:hint="default"/>
        <w:b/>
        <w:i w:val="0"/>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5534CE6"/>
    <w:multiLevelType w:val="multilevel"/>
    <w:tmpl w:val="26DAD766"/>
    <w:lvl w:ilvl="0">
      <w:start w:val="3"/>
      <w:numFmt w:val="decimal"/>
      <w:lvlText w:val="%1."/>
      <w:lvlJc w:val="left"/>
      <w:pPr>
        <w:tabs>
          <w:tab w:val="num" w:pos="2345"/>
        </w:tabs>
        <w:ind w:left="2345" w:hanging="360"/>
      </w:pPr>
      <w:rPr>
        <w:rFonts w:hint="default"/>
      </w:rPr>
    </w:lvl>
    <w:lvl w:ilvl="1">
      <w:start w:val="1"/>
      <w:numFmt w:val="decimal"/>
      <w:lvlText w:val="%1.%2."/>
      <w:lvlJc w:val="left"/>
      <w:pPr>
        <w:tabs>
          <w:tab w:val="num" w:pos="502"/>
        </w:tabs>
        <w:ind w:left="502"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B8149D3"/>
    <w:multiLevelType w:val="multilevel"/>
    <w:tmpl w:val="B9A68AAA"/>
    <w:lvl w:ilvl="0">
      <w:start w:val="2"/>
      <w:numFmt w:val="decimal"/>
      <w:lvlText w:val="%1."/>
      <w:lvlJc w:val="left"/>
      <w:pPr>
        <w:ind w:left="540" w:hanging="540"/>
      </w:pPr>
      <w:rPr>
        <w:rFonts w:hint="default"/>
        <w:i w:val="0"/>
      </w:rPr>
    </w:lvl>
    <w:lvl w:ilvl="1">
      <w:start w:val="1"/>
      <w:numFmt w:val="decimal"/>
      <w:lvlText w:val="%1.%2."/>
      <w:lvlJc w:val="left"/>
      <w:pPr>
        <w:ind w:left="540" w:hanging="540"/>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27"/>
  </w:num>
  <w:num w:numId="2">
    <w:abstractNumId w:val="30"/>
  </w:num>
  <w:num w:numId="3">
    <w:abstractNumId w:val="32"/>
  </w:num>
  <w:num w:numId="4">
    <w:abstractNumId w:val="2"/>
  </w:num>
  <w:num w:numId="5">
    <w:abstractNumId w:val="28"/>
  </w:num>
  <w:num w:numId="6">
    <w:abstractNumId w:val="10"/>
  </w:num>
  <w:num w:numId="7">
    <w:abstractNumId w:val="33"/>
  </w:num>
  <w:num w:numId="8">
    <w:abstractNumId w:val="20"/>
  </w:num>
  <w:num w:numId="9">
    <w:abstractNumId w:val="7"/>
  </w:num>
  <w:num w:numId="10">
    <w:abstractNumId w:val="18"/>
  </w:num>
  <w:num w:numId="11">
    <w:abstractNumId w:val="14"/>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num>
  <w:num w:numId="16">
    <w:abstractNumId w:val="15"/>
  </w:num>
  <w:num w:numId="17">
    <w:abstractNumId w:val="26"/>
  </w:num>
  <w:num w:numId="18">
    <w:abstractNumId w:val="13"/>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 w:ilvl="0">
        <w:start w:val="1"/>
        <w:numFmt w:val="decimal"/>
        <w:lvlText w:val=""/>
        <w:lvlJc w:val="left"/>
      </w:lvl>
    </w:lvlOverride>
    <w:lvlOverride w:ilvl="1">
      <w:startOverride w:val="1"/>
      <w:lvl w:ilvl="1">
        <w:start w:val="1"/>
        <w:numFmt w:val="decimal"/>
        <w:lvlText w:val="%1.%2."/>
        <w:lvlJc w:val="left"/>
        <w:pPr>
          <w:ind w:left="3977"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31"/>
  </w:num>
  <w:num w:numId="25">
    <w:abstractNumId w:val="11"/>
  </w:num>
  <w:num w:numId="26">
    <w:abstractNumId w:val="8"/>
  </w:num>
  <w:num w:numId="27">
    <w:abstractNumId w:val="6"/>
  </w:num>
  <w:num w:numId="28">
    <w:abstractNumId w:val="23"/>
  </w:num>
  <w:num w:numId="29">
    <w:abstractNumId w:val="24"/>
  </w:num>
  <w:num w:numId="30">
    <w:abstractNumId w:val="9"/>
  </w:num>
  <w:num w:numId="31">
    <w:abstractNumId w:val="5"/>
  </w:num>
  <w:num w:numId="32">
    <w:abstractNumId w:val="4"/>
  </w:num>
  <w:num w:numId="33">
    <w:abstractNumId w:val="3"/>
  </w:num>
  <w:num w:numId="34">
    <w:abstractNumId w:val="17"/>
  </w:num>
  <w:num w:numId="35">
    <w:abstractNumId w:val="29"/>
  </w:num>
  <w:num w:numId="36">
    <w:abstractNumId w:val="19"/>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69"/>
    <w:rsid w:val="00007959"/>
    <w:rsid w:val="000974F6"/>
    <w:rsid w:val="000A6D05"/>
    <w:rsid w:val="000E3293"/>
    <w:rsid w:val="000F2E4B"/>
    <w:rsid w:val="00125564"/>
    <w:rsid w:val="00136CAB"/>
    <w:rsid w:val="00184474"/>
    <w:rsid w:val="001F5811"/>
    <w:rsid w:val="002641EE"/>
    <w:rsid w:val="002A7B0A"/>
    <w:rsid w:val="002C0501"/>
    <w:rsid w:val="002C58B3"/>
    <w:rsid w:val="002D7C90"/>
    <w:rsid w:val="00331D9A"/>
    <w:rsid w:val="0033631D"/>
    <w:rsid w:val="003E6469"/>
    <w:rsid w:val="0040797B"/>
    <w:rsid w:val="0043237F"/>
    <w:rsid w:val="005463BB"/>
    <w:rsid w:val="0059534B"/>
    <w:rsid w:val="005A06AE"/>
    <w:rsid w:val="0060784E"/>
    <w:rsid w:val="00612EB1"/>
    <w:rsid w:val="0077020F"/>
    <w:rsid w:val="00794B51"/>
    <w:rsid w:val="007C7631"/>
    <w:rsid w:val="00806AFF"/>
    <w:rsid w:val="00820545"/>
    <w:rsid w:val="008312A9"/>
    <w:rsid w:val="008408D1"/>
    <w:rsid w:val="008741C5"/>
    <w:rsid w:val="008C51CB"/>
    <w:rsid w:val="008E1A63"/>
    <w:rsid w:val="00980DC1"/>
    <w:rsid w:val="009A4316"/>
    <w:rsid w:val="009F51F9"/>
    <w:rsid w:val="009F7C42"/>
    <w:rsid w:val="00A325DD"/>
    <w:rsid w:val="00A41E07"/>
    <w:rsid w:val="00AE562B"/>
    <w:rsid w:val="00B72CD7"/>
    <w:rsid w:val="00B8091D"/>
    <w:rsid w:val="00BB2C07"/>
    <w:rsid w:val="00C06C1F"/>
    <w:rsid w:val="00C72DED"/>
    <w:rsid w:val="00C81871"/>
    <w:rsid w:val="00CC7F28"/>
    <w:rsid w:val="00D520AF"/>
    <w:rsid w:val="00D76A51"/>
    <w:rsid w:val="00D936E7"/>
    <w:rsid w:val="00DB1D7B"/>
    <w:rsid w:val="00DC55C2"/>
    <w:rsid w:val="00E5737D"/>
    <w:rsid w:val="00E95F7C"/>
    <w:rsid w:val="00FB3DED"/>
    <w:rsid w:val="00FF1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69"/>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Heading2"/>
    <w:link w:val="Heading1Char"/>
    <w:qFormat/>
    <w:rsid w:val="003E6469"/>
    <w:pPr>
      <w:keepNext/>
      <w:pageBreakBefore/>
      <w:numPr>
        <w:numId w:val="1"/>
      </w:numPr>
      <w:suppressAutoHyphens w:val="0"/>
      <w:spacing w:after="290" w:line="370" w:lineRule="atLeast"/>
      <w:outlineLvl w:val="0"/>
    </w:pPr>
    <w:rPr>
      <w:rFonts w:ascii="Arial" w:eastAsia="Calibri" w:hAnsi="Arial"/>
      <w:b/>
      <w:kern w:val="28"/>
      <w:sz w:val="32"/>
      <w:szCs w:val="20"/>
      <w:lang w:val="en-GB" w:eastAsia="en-US"/>
    </w:rPr>
  </w:style>
  <w:style w:type="paragraph" w:styleId="Heading2">
    <w:name w:val="heading 2"/>
    <w:basedOn w:val="Normal"/>
    <w:next w:val="BodyText"/>
    <w:link w:val="Heading2Char"/>
    <w:qFormat/>
    <w:rsid w:val="003E6469"/>
    <w:pPr>
      <w:keepNext/>
      <w:numPr>
        <w:ilvl w:val="1"/>
        <w:numId w:val="1"/>
      </w:numPr>
      <w:suppressAutoHyphens w:val="0"/>
      <w:spacing w:after="120" w:line="290" w:lineRule="atLeast"/>
      <w:outlineLvl w:val="1"/>
    </w:pPr>
    <w:rPr>
      <w:rFonts w:ascii="Arial" w:eastAsia="Calibri" w:hAnsi="Arial"/>
      <w:b/>
      <w:sz w:val="26"/>
      <w:szCs w:val="20"/>
      <w:lang w:val="en-GB" w:eastAsia="en-US"/>
    </w:rPr>
  </w:style>
  <w:style w:type="paragraph" w:styleId="Heading3">
    <w:name w:val="heading 3"/>
    <w:basedOn w:val="Normal"/>
    <w:next w:val="BodyText"/>
    <w:link w:val="Heading3Char"/>
    <w:qFormat/>
    <w:rsid w:val="003E6469"/>
    <w:pPr>
      <w:keepNext/>
      <w:numPr>
        <w:ilvl w:val="2"/>
        <w:numId w:val="1"/>
      </w:numPr>
      <w:suppressAutoHyphens w:val="0"/>
      <w:spacing w:after="60" w:line="290" w:lineRule="atLeast"/>
      <w:outlineLvl w:val="2"/>
    </w:pPr>
    <w:rPr>
      <w:rFonts w:ascii="Arial" w:eastAsia="Calibri" w:hAnsi="Arial"/>
      <w:szCs w:val="20"/>
      <w:lang w:val="en-GB" w:eastAsia="en-US"/>
    </w:rPr>
  </w:style>
  <w:style w:type="paragraph" w:styleId="Heading4">
    <w:name w:val="heading 4"/>
    <w:basedOn w:val="Normal"/>
    <w:next w:val="BodyText"/>
    <w:link w:val="Heading4Char"/>
    <w:qFormat/>
    <w:rsid w:val="003E6469"/>
    <w:pPr>
      <w:keepNext/>
      <w:numPr>
        <w:ilvl w:val="3"/>
        <w:numId w:val="1"/>
      </w:numPr>
      <w:suppressAutoHyphens w:val="0"/>
      <w:spacing w:after="60" w:line="290" w:lineRule="atLeast"/>
      <w:outlineLvl w:val="3"/>
    </w:pPr>
    <w:rPr>
      <w:rFonts w:ascii="Arial" w:eastAsia="Calibri" w:hAnsi="Arial"/>
      <w:i/>
      <w:iCs/>
      <w:szCs w:val="20"/>
      <w:lang w:val="en-GB" w:eastAsia="en-US"/>
    </w:rPr>
  </w:style>
  <w:style w:type="paragraph" w:styleId="Heading5">
    <w:name w:val="heading 5"/>
    <w:basedOn w:val="Normal"/>
    <w:next w:val="BodyText"/>
    <w:link w:val="Heading5Char"/>
    <w:qFormat/>
    <w:rsid w:val="003E6469"/>
    <w:pPr>
      <w:keepNext/>
      <w:numPr>
        <w:ilvl w:val="4"/>
        <w:numId w:val="1"/>
      </w:numPr>
      <w:suppressAutoHyphens w:val="0"/>
      <w:spacing w:after="60" w:line="290" w:lineRule="atLeast"/>
      <w:outlineLvl w:val="4"/>
    </w:pPr>
    <w:rPr>
      <w:rFonts w:ascii="Arial" w:eastAsia="Calibri" w:hAnsi="Arial"/>
      <w:szCs w:val="20"/>
      <w:lang w:val="en-GB" w:eastAsia="en-US"/>
    </w:rPr>
  </w:style>
  <w:style w:type="paragraph" w:styleId="Heading6">
    <w:name w:val="heading 6"/>
    <w:basedOn w:val="Normal"/>
    <w:next w:val="BodyText"/>
    <w:link w:val="Heading6Char"/>
    <w:qFormat/>
    <w:rsid w:val="003E6469"/>
    <w:pPr>
      <w:keepNext/>
      <w:numPr>
        <w:ilvl w:val="5"/>
        <w:numId w:val="1"/>
      </w:numPr>
      <w:suppressAutoHyphens w:val="0"/>
      <w:spacing w:after="60" w:line="290" w:lineRule="atLeast"/>
      <w:outlineLvl w:val="5"/>
    </w:pPr>
    <w:rPr>
      <w:rFonts w:ascii="Arial" w:eastAsia="Calibri" w:hAnsi="Arial"/>
      <w:szCs w:val="20"/>
      <w:lang w:val="en-GB" w:eastAsia="en-US"/>
    </w:rPr>
  </w:style>
  <w:style w:type="paragraph" w:styleId="Heading7">
    <w:name w:val="heading 7"/>
    <w:basedOn w:val="Normal"/>
    <w:next w:val="BodyText"/>
    <w:link w:val="Heading7Char"/>
    <w:qFormat/>
    <w:rsid w:val="003E6469"/>
    <w:pPr>
      <w:keepNext/>
      <w:numPr>
        <w:ilvl w:val="6"/>
        <w:numId w:val="1"/>
      </w:numPr>
      <w:suppressAutoHyphens w:val="0"/>
      <w:spacing w:after="60" w:line="290" w:lineRule="atLeast"/>
      <w:outlineLvl w:val="6"/>
    </w:pPr>
    <w:rPr>
      <w:rFonts w:ascii="Arial" w:eastAsia="Calibri" w:hAnsi="Arial"/>
      <w:szCs w:val="20"/>
      <w:lang w:val="en-GB" w:eastAsia="en-US"/>
    </w:rPr>
  </w:style>
  <w:style w:type="paragraph" w:styleId="Heading8">
    <w:name w:val="heading 8"/>
    <w:basedOn w:val="Normal"/>
    <w:next w:val="BodyText"/>
    <w:link w:val="Heading8Char"/>
    <w:qFormat/>
    <w:rsid w:val="003E6469"/>
    <w:pPr>
      <w:keepNext/>
      <w:numPr>
        <w:ilvl w:val="7"/>
        <w:numId w:val="1"/>
      </w:numPr>
      <w:suppressAutoHyphens w:val="0"/>
      <w:spacing w:after="60" w:line="290" w:lineRule="atLeast"/>
      <w:outlineLvl w:val="7"/>
    </w:pPr>
    <w:rPr>
      <w:rFonts w:ascii="Arial" w:eastAsia="Calibri" w:hAnsi="Arial"/>
      <w:szCs w:val="20"/>
      <w:lang w:val="en-GB" w:eastAsia="en-US"/>
    </w:rPr>
  </w:style>
  <w:style w:type="paragraph" w:styleId="Heading9">
    <w:name w:val="heading 9"/>
    <w:basedOn w:val="Normal"/>
    <w:next w:val="BodyText"/>
    <w:link w:val="Heading9Char"/>
    <w:qFormat/>
    <w:rsid w:val="003E6469"/>
    <w:pPr>
      <w:keepNext/>
      <w:numPr>
        <w:ilvl w:val="8"/>
        <w:numId w:val="1"/>
      </w:numPr>
      <w:suppressAutoHyphens w:val="0"/>
      <w:spacing w:after="60" w:line="290" w:lineRule="atLeast"/>
      <w:outlineLvl w:val="8"/>
    </w:pPr>
    <w:rPr>
      <w:rFonts w:ascii="Arial" w:eastAsia="Calibri" w:hAnsi="Arial"/>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469"/>
    <w:rPr>
      <w:rFonts w:ascii="Arial" w:eastAsia="Calibri" w:hAnsi="Arial" w:cs="Times New Roman"/>
      <w:b/>
      <w:kern w:val="28"/>
      <w:sz w:val="32"/>
      <w:szCs w:val="20"/>
      <w:lang w:val="en-GB" w:eastAsia="en-US"/>
    </w:rPr>
  </w:style>
  <w:style w:type="character" w:customStyle="1" w:styleId="Heading2Char">
    <w:name w:val="Heading 2 Char"/>
    <w:basedOn w:val="DefaultParagraphFont"/>
    <w:link w:val="Heading2"/>
    <w:rsid w:val="003E6469"/>
    <w:rPr>
      <w:rFonts w:ascii="Arial" w:eastAsia="Calibri" w:hAnsi="Arial" w:cs="Times New Roman"/>
      <w:b/>
      <w:sz w:val="26"/>
      <w:szCs w:val="20"/>
      <w:lang w:val="en-GB" w:eastAsia="en-US"/>
    </w:rPr>
  </w:style>
  <w:style w:type="character" w:customStyle="1" w:styleId="Heading3Char">
    <w:name w:val="Heading 3 Char"/>
    <w:basedOn w:val="DefaultParagraphFont"/>
    <w:link w:val="Heading3"/>
    <w:rsid w:val="003E6469"/>
    <w:rPr>
      <w:rFonts w:ascii="Arial" w:eastAsia="Calibri" w:hAnsi="Arial" w:cs="Times New Roman"/>
      <w:sz w:val="24"/>
      <w:szCs w:val="20"/>
      <w:lang w:val="en-GB" w:eastAsia="en-US"/>
    </w:rPr>
  </w:style>
  <w:style w:type="character" w:customStyle="1" w:styleId="Heading4Char">
    <w:name w:val="Heading 4 Char"/>
    <w:basedOn w:val="DefaultParagraphFont"/>
    <w:link w:val="Heading4"/>
    <w:rsid w:val="003E6469"/>
    <w:rPr>
      <w:rFonts w:ascii="Arial" w:eastAsia="Calibri" w:hAnsi="Arial" w:cs="Times New Roman"/>
      <w:i/>
      <w:iCs/>
      <w:sz w:val="24"/>
      <w:szCs w:val="20"/>
      <w:lang w:val="en-GB" w:eastAsia="en-US"/>
    </w:rPr>
  </w:style>
  <w:style w:type="character" w:customStyle="1" w:styleId="Heading5Char">
    <w:name w:val="Heading 5 Char"/>
    <w:basedOn w:val="DefaultParagraphFont"/>
    <w:link w:val="Heading5"/>
    <w:rsid w:val="003E6469"/>
    <w:rPr>
      <w:rFonts w:ascii="Arial" w:eastAsia="Calibri" w:hAnsi="Arial" w:cs="Times New Roman"/>
      <w:sz w:val="24"/>
      <w:szCs w:val="20"/>
      <w:lang w:val="en-GB" w:eastAsia="en-US"/>
    </w:rPr>
  </w:style>
  <w:style w:type="character" w:customStyle="1" w:styleId="Heading6Char">
    <w:name w:val="Heading 6 Char"/>
    <w:basedOn w:val="DefaultParagraphFont"/>
    <w:link w:val="Heading6"/>
    <w:rsid w:val="003E6469"/>
    <w:rPr>
      <w:rFonts w:ascii="Arial" w:eastAsia="Calibri" w:hAnsi="Arial" w:cs="Times New Roman"/>
      <w:sz w:val="24"/>
      <w:szCs w:val="20"/>
      <w:lang w:val="en-GB" w:eastAsia="en-US"/>
    </w:rPr>
  </w:style>
  <w:style w:type="character" w:customStyle="1" w:styleId="Heading7Char">
    <w:name w:val="Heading 7 Char"/>
    <w:basedOn w:val="DefaultParagraphFont"/>
    <w:link w:val="Heading7"/>
    <w:rsid w:val="003E6469"/>
    <w:rPr>
      <w:rFonts w:ascii="Arial" w:eastAsia="Calibri" w:hAnsi="Arial" w:cs="Times New Roman"/>
      <w:sz w:val="24"/>
      <w:szCs w:val="20"/>
      <w:lang w:val="en-GB" w:eastAsia="en-US"/>
    </w:rPr>
  </w:style>
  <w:style w:type="character" w:customStyle="1" w:styleId="Heading8Char">
    <w:name w:val="Heading 8 Char"/>
    <w:basedOn w:val="DefaultParagraphFont"/>
    <w:link w:val="Heading8"/>
    <w:rsid w:val="003E6469"/>
    <w:rPr>
      <w:rFonts w:ascii="Arial" w:eastAsia="Calibri" w:hAnsi="Arial" w:cs="Times New Roman"/>
      <w:sz w:val="24"/>
      <w:szCs w:val="20"/>
      <w:lang w:val="en-GB" w:eastAsia="en-US"/>
    </w:rPr>
  </w:style>
  <w:style w:type="character" w:customStyle="1" w:styleId="Heading9Char">
    <w:name w:val="Heading 9 Char"/>
    <w:basedOn w:val="DefaultParagraphFont"/>
    <w:link w:val="Heading9"/>
    <w:rsid w:val="003E6469"/>
    <w:rPr>
      <w:rFonts w:ascii="Arial" w:eastAsia="Calibri" w:hAnsi="Arial" w:cs="Times New Roman"/>
      <w:sz w:val="24"/>
      <w:szCs w:val="20"/>
      <w:lang w:val="en-GB" w:eastAsia="en-US"/>
    </w:rPr>
  </w:style>
  <w:style w:type="character" w:styleId="Hyperlink">
    <w:name w:val="Hyperlink"/>
    <w:rsid w:val="003E6469"/>
    <w:rPr>
      <w:color w:val="0000FF"/>
      <w:u w:val="single"/>
    </w:rPr>
  </w:style>
  <w:style w:type="paragraph" w:styleId="BodyText">
    <w:name w:val="Body Text"/>
    <w:basedOn w:val="Normal"/>
    <w:link w:val="BodyTextChar"/>
    <w:rsid w:val="003E6469"/>
    <w:pPr>
      <w:spacing w:after="120"/>
    </w:pPr>
  </w:style>
  <w:style w:type="character" w:customStyle="1" w:styleId="BodyTextChar">
    <w:name w:val="Body Text Char"/>
    <w:basedOn w:val="DefaultParagraphFont"/>
    <w:link w:val="BodyText"/>
    <w:rsid w:val="003E6469"/>
    <w:rPr>
      <w:rFonts w:ascii="Times New Roman" w:eastAsia="Times New Roman" w:hAnsi="Times New Roman" w:cs="Times New Roman"/>
      <w:sz w:val="24"/>
      <w:szCs w:val="24"/>
      <w:lang w:eastAsia="ar-SA"/>
    </w:rPr>
  </w:style>
  <w:style w:type="paragraph" w:customStyle="1" w:styleId="ListParagraph1">
    <w:name w:val="List Paragraph1"/>
    <w:basedOn w:val="Normal"/>
    <w:rsid w:val="003E6469"/>
    <w:pPr>
      <w:suppressAutoHyphens w:val="0"/>
      <w:ind w:left="720"/>
    </w:pPr>
    <w:rPr>
      <w:szCs w:val="22"/>
      <w:lang w:eastAsia="en-US"/>
    </w:rPr>
  </w:style>
  <w:style w:type="character" w:styleId="PageNumber">
    <w:name w:val="page number"/>
    <w:rsid w:val="003E6469"/>
    <w:rPr>
      <w:rFonts w:cs="Times New Roman"/>
    </w:rPr>
  </w:style>
  <w:style w:type="paragraph" w:customStyle="1" w:styleId="A-pamattekstsL1">
    <w:name w:val="A-pamatteksts L1"/>
    <w:basedOn w:val="BodyText2"/>
    <w:rsid w:val="003E6469"/>
    <w:pPr>
      <w:tabs>
        <w:tab w:val="num" w:pos="720"/>
      </w:tabs>
      <w:suppressAutoHyphens w:val="0"/>
      <w:spacing w:line="240" w:lineRule="auto"/>
      <w:ind w:left="709" w:hanging="709"/>
      <w:jc w:val="both"/>
    </w:pPr>
    <w:rPr>
      <w:rFonts w:eastAsia="Calibri"/>
      <w:lang w:eastAsia="lv-LV"/>
    </w:rPr>
  </w:style>
  <w:style w:type="paragraph" w:customStyle="1" w:styleId="naisf">
    <w:name w:val="naisf"/>
    <w:basedOn w:val="Normal"/>
    <w:rsid w:val="003E6469"/>
    <w:pPr>
      <w:suppressAutoHyphens w:val="0"/>
      <w:spacing w:before="100" w:beforeAutospacing="1" w:after="100" w:afterAutospacing="1"/>
      <w:jc w:val="both"/>
    </w:pPr>
    <w:rPr>
      <w:rFonts w:eastAsia="Calibri"/>
      <w:lang w:eastAsia="en-US"/>
    </w:rPr>
  </w:style>
  <w:style w:type="paragraph" w:styleId="Footer">
    <w:name w:val="footer"/>
    <w:basedOn w:val="Normal"/>
    <w:link w:val="FooterChar"/>
    <w:rsid w:val="003E6469"/>
    <w:pPr>
      <w:tabs>
        <w:tab w:val="center" w:pos="4153"/>
        <w:tab w:val="right" w:pos="8306"/>
      </w:tabs>
    </w:pPr>
  </w:style>
  <w:style w:type="character" w:customStyle="1" w:styleId="FooterChar">
    <w:name w:val="Footer Char"/>
    <w:basedOn w:val="DefaultParagraphFont"/>
    <w:link w:val="Footer"/>
    <w:rsid w:val="003E6469"/>
    <w:rPr>
      <w:rFonts w:ascii="Times New Roman" w:eastAsia="Times New Roman" w:hAnsi="Times New Roman" w:cs="Times New Roman"/>
      <w:sz w:val="24"/>
      <w:szCs w:val="24"/>
      <w:lang w:eastAsia="ar-SA"/>
    </w:rPr>
  </w:style>
  <w:style w:type="paragraph" w:styleId="ListParagraph">
    <w:name w:val="List Paragraph"/>
    <w:aliases w:val="Virsraksti,Syle 1,Strip,H&amp;P List Paragraph,2"/>
    <w:basedOn w:val="Normal"/>
    <w:link w:val="ListParagraphChar"/>
    <w:uiPriority w:val="99"/>
    <w:qFormat/>
    <w:rsid w:val="003E6469"/>
    <w:pPr>
      <w:suppressAutoHyphens w:val="0"/>
      <w:spacing w:after="200" w:line="276" w:lineRule="auto"/>
      <w:ind w:left="720"/>
    </w:pPr>
    <w:rPr>
      <w:rFonts w:ascii="Calibri" w:hAnsi="Calibri"/>
      <w:sz w:val="22"/>
      <w:szCs w:val="22"/>
      <w:lang w:eastAsia="en-US"/>
    </w:rPr>
  </w:style>
  <w:style w:type="character" w:styleId="Emphasis">
    <w:name w:val="Emphasis"/>
    <w:qFormat/>
    <w:rsid w:val="003E6469"/>
    <w:rPr>
      <w:i/>
      <w:iCs/>
    </w:rPr>
  </w:style>
  <w:style w:type="paragraph" w:customStyle="1" w:styleId="BodyA">
    <w:name w:val="Body A"/>
    <w:rsid w:val="003E646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BodyText2">
    <w:name w:val="Body Text 2"/>
    <w:basedOn w:val="Normal"/>
    <w:link w:val="BodyText2Char"/>
    <w:uiPriority w:val="99"/>
    <w:semiHidden/>
    <w:unhideWhenUsed/>
    <w:rsid w:val="003E6469"/>
    <w:pPr>
      <w:spacing w:after="120" w:line="480" w:lineRule="auto"/>
    </w:pPr>
  </w:style>
  <w:style w:type="character" w:customStyle="1" w:styleId="BodyText2Char">
    <w:name w:val="Body Text 2 Char"/>
    <w:basedOn w:val="DefaultParagraphFont"/>
    <w:link w:val="BodyText2"/>
    <w:uiPriority w:val="99"/>
    <w:semiHidden/>
    <w:rsid w:val="003E6469"/>
    <w:rPr>
      <w:rFonts w:ascii="Times New Roman" w:eastAsia="Times New Roman" w:hAnsi="Times New Roman" w:cs="Times New Roman"/>
      <w:sz w:val="24"/>
      <w:szCs w:val="24"/>
      <w:lang w:eastAsia="ar-SA"/>
    </w:rPr>
  </w:style>
  <w:style w:type="numbering" w:customStyle="1" w:styleId="WWOutlineListStyle5113">
    <w:name w:val="WW_OutlineListStyle_5113"/>
    <w:rsid w:val="00E5737D"/>
    <w:pPr>
      <w:numPr>
        <w:numId w:val="12"/>
      </w:numPr>
    </w:pPr>
  </w:style>
  <w:style w:type="paragraph" w:customStyle="1" w:styleId="RakstzRakstz">
    <w:name w:val="Rakstz. Rakstz."/>
    <w:basedOn w:val="Normal"/>
    <w:rsid w:val="000E3293"/>
    <w:pPr>
      <w:suppressAutoHyphens w:val="0"/>
      <w:spacing w:after="160" w:line="240" w:lineRule="exact"/>
    </w:pPr>
    <w:rPr>
      <w:rFonts w:ascii="Tahoma" w:hAnsi="Tahoma"/>
      <w:sz w:val="20"/>
      <w:szCs w:val="20"/>
      <w:lang w:val="en-US" w:eastAsia="en-US"/>
    </w:rPr>
  </w:style>
  <w:style w:type="character" w:customStyle="1" w:styleId="ListParagraphChar">
    <w:name w:val="List Paragraph Char"/>
    <w:aliases w:val="Virsraksti Char,Syle 1 Char,Strip Char,H&amp;P List Paragraph Char,2 Char"/>
    <w:link w:val="ListParagraph"/>
    <w:uiPriority w:val="34"/>
    <w:qFormat/>
    <w:locked/>
    <w:rsid w:val="000A6D05"/>
    <w:rPr>
      <w:rFonts w:ascii="Calibri" w:eastAsia="Times New Roman" w:hAnsi="Calibri" w:cs="Times New Roman"/>
      <w:lang w:eastAsia="en-US"/>
    </w:rPr>
  </w:style>
  <w:style w:type="paragraph" w:customStyle="1" w:styleId="Sanita1">
    <w:name w:val="Sanita 1"/>
    <w:basedOn w:val="Normal"/>
    <w:qFormat/>
    <w:rsid w:val="00D76A51"/>
    <w:pPr>
      <w:widowControl w:val="0"/>
      <w:numPr>
        <w:numId w:val="21"/>
      </w:numPr>
      <w:autoSpaceDN w:val="0"/>
      <w:spacing w:before="120" w:after="120" w:line="276" w:lineRule="auto"/>
      <w:jc w:val="center"/>
      <w:textAlignment w:val="baseline"/>
    </w:pPr>
    <w:rPr>
      <w:b/>
      <w:lang w:val="x-none" w:eastAsia="x-none"/>
    </w:rPr>
  </w:style>
  <w:style w:type="paragraph" w:styleId="Title">
    <w:name w:val="Title"/>
    <w:basedOn w:val="Normal"/>
    <w:link w:val="TitleChar"/>
    <w:qFormat/>
    <w:rsid w:val="000974F6"/>
    <w:pPr>
      <w:suppressAutoHyphens w:val="0"/>
      <w:jc w:val="center"/>
    </w:pPr>
    <w:rPr>
      <w:b/>
      <w:sz w:val="28"/>
      <w:lang w:val="fr-BE" w:eastAsia="en-US"/>
    </w:rPr>
  </w:style>
  <w:style w:type="character" w:customStyle="1" w:styleId="TitleChar">
    <w:name w:val="Title Char"/>
    <w:basedOn w:val="DefaultParagraphFont"/>
    <w:link w:val="Title"/>
    <w:rsid w:val="000974F6"/>
    <w:rPr>
      <w:rFonts w:ascii="Times New Roman" w:eastAsia="Times New Roman" w:hAnsi="Times New Roman" w:cs="Times New Roman"/>
      <w:b/>
      <w:sz w:val="28"/>
      <w:szCs w:val="24"/>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69"/>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Heading2"/>
    <w:link w:val="Heading1Char"/>
    <w:qFormat/>
    <w:rsid w:val="003E6469"/>
    <w:pPr>
      <w:keepNext/>
      <w:pageBreakBefore/>
      <w:numPr>
        <w:numId w:val="1"/>
      </w:numPr>
      <w:suppressAutoHyphens w:val="0"/>
      <w:spacing w:after="290" w:line="370" w:lineRule="atLeast"/>
      <w:outlineLvl w:val="0"/>
    </w:pPr>
    <w:rPr>
      <w:rFonts w:ascii="Arial" w:eastAsia="Calibri" w:hAnsi="Arial"/>
      <w:b/>
      <w:kern w:val="28"/>
      <w:sz w:val="32"/>
      <w:szCs w:val="20"/>
      <w:lang w:val="en-GB" w:eastAsia="en-US"/>
    </w:rPr>
  </w:style>
  <w:style w:type="paragraph" w:styleId="Heading2">
    <w:name w:val="heading 2"/>
    <w:basedOn w:val="Normal"/>
    <w:next w:val="BodyText"/>
    <w:link w:val="Heading2Char"/>
    <w:qFormat/>
    <w:rsid w:val="003E6469"/>
    <w:pPr>
      <w:keepNext/>
      <w:numPr>
        <w:ilvl w:val="1"/>
        <w:numId w:val="1"/>
      </w:numPr>
      <w:suppressAutoHyphens w:val="0"/>
      <w:spacing w:after="120" w:line="290" w:lineRule="atLeast"/>
      <w:outlineLvl w:val="1"/>
    </w:pPr>
    <w:rPr>
      <w:rFonts w:ascii="Arial" w:eastAsia="Calibri" w:hAnsi="Arial"/>
      <w:b/>
      <w:sz w:val="26"/>
      <w:szCs w:val="20"/>
      <w:lang w:val="en-GB" w:eastAsia="en-US"/>
    </w:rPr>
  </w:style>
  <w:style w:type="paragraph" w:styleId="Heading3">
    <w:name w:val="heading 3"/>
    <w:basedOn w:val="Normal"/>
    <w:next w:val="BodyText"/>
    <w:link w:val="Heading3Char"/>
    <w:qFormat/>
    <w:rsid w:val="003E6469"/>
    <w:pPr>
      <w:keepNext/>
      <w:numPr>
        <w:ilvl w:val="2"/>
        <w:numId w:val="1"/>
      </w:numPr>
      <w:suppressAutoHyphens w:val="0"/>
      <w:spacing w:after="60" w:line="290" w:lineRule="atLeast"/>
      <w:outlineLvl w:val="2"/>
    </w:pPr>
    <w:rPr>
      <w:rFonts w:ascii="Arial" w:eastAsia="Calibri" w:hAnsi="Arial"/>
      <w:szCs w:val="20"/>
      <w:lang w:val="en-GB" w:eastAsia="en-US"/>
    </w:rPr>
  </w:style>
  <w:style w:type="paragraph" w:styleId="Heading4">
    <w:name w:val="heading 4"/>
    <w:basedOn w:val="Normal"/>
    <w:next w:val="BodyText"/>
    <w:link w:val="Heading4Char"/>
    <w:qFormat/>
    <w:rsid w:val="003E6469"/>
    <w:pPr>
      <w:keepNext/>
      <w:numPr>
        <w:ilvl w:val="3"/>
        <w:numId w:val="1"/>
      </w:numPr>
      <w:suppressAutoHyphens w:val="0"/>
      <w:spacing w:after="60" w:line="290" w:lineRule="atLeast"/>
      <w:outlineLvl w:val="3"/>
    </w:pPr>
    <w:rPr>
      <w:rFonts w:ascii="Arial" w:eastAsia="Calibri" w:hAnsi="Arial"/>
      <w:i/>
      <w:iCs/>
      <w:szCs w:val="20"/>
      <w:lang w:val="en-GB" w:eastAsia="en-US"/>
    </w:rPr>
  </w:style>
  <w:style w:type="paragraph" w:styleId="Heading5">
    <w:name w:val="heading 5"/>
    <w:basedOn w:val="Normal"/>
    <w:next w:val="BodyText"/>
    <w:link w:val="Heading5Char"/>
    <w:qFormat/>
    <w:rsid w:val="003E6469"/>
    <w:pPr>
      <w:keepNext/>
      <w:numPr>
        <w:ilvl w:val="4"/>
        <w:numId w:val="1"/>
      </w:numPr>
      <w:suppressAutoHyphens w:val="0"/>
      <w:spacing w:after="60" w:line="290" w:lineRule="atLeast"/>
      <w:outlineLvl w:val="4"/>
    </w:pPr>
    <w:rPr>
      <w:rFonts w:ascii="Arial" w:eastAsia="Calibri" w:hAnsi="Arial"/>
      <w:szCs w:val="20"/>
      <w:lang w:val="en-GB" w:eastAsia="en-US"/>
    </w:rPr>
  </w:style>
  <w:style w:type="paragraph" w:styleId="Heading6">
    <w:name w:val="heading 6"/>
    <w:basedOn w:val="Normal"/>
    <w:next w:val="BodyText"/>
    <w:link w:val="Heading6Char"/>
    <w:qFormat/>
    <w:rsid w:val="003E6469"/>
    <w:pPr>
      <w:keepNext/>
      <w:numPr>
        <w:ilvl w:val="5"/>
        <w:numId w:val="1"/>
      </w:numPr>
      <w:suppressAutoHyphens w:val="0"/>
      <w:spacing w:after="60" w:line="290" w:lineRule="atLeast"/>
      <w:outlineLvl w:val="5"/>
    </w:pPr>
    <w:rPr>
      <w:rFonts w:ascii="Arial" w:eastAsia="Calibri" w:hAnsi="Arial"/>
      <w:szCs w:val="20"/>
      <w:lang w:val="en-GB" w:eastAsia="en-US"/>
    </w:rPr>
  </w:style>
  <w:style w:type="paragraph" w:styleId="Heading7">
    <w:name w:val="heading 7"/>
    <w:basedOn w:val="Normal"/>
    <w:next w:val="BodyText"/>
    <w:link w:val="Heading7Char"/>
    <w:qFormat/>
    <w:rsid w:val="003E6469"/>
    <w:pPr>
      <w:keepNext/>
      <w:numPr>
        <w:ilvl w:val="6"/>
        <w:numId w:val="1"/>
      </w:numPr>
      <w:suppressAutoHyphens w:val="0"/>
      <w:spacing w:after="60" w:line="290" w:lineRule="atLeast"/>
      <w:outlineLvl w:val="6"/>
    </w:pPr>
    <w:rPr>
      <w:rFonts w:ascii="Arial" w:eastAsia="Calibri" w:hAnsi="Arial"/>
      <w:szCs w:val="20"/>
      <w:lang w:val="en-GB" w:eastAsia="en-US"/>
    </w:rPr>
  </w:style>
  <w:style w:type="paragraph" w:styleId="Heading8">
    <w:name w:val="heading 8"/>
    <w:basedOn w:val="Normal"/>
    <w:next w:val="BodyText"/>
    <w:link w:val="Heading8Char"/>
    <w:qFormat/>
    <w:rsid w:val="003E6469"/>
    <w:pPr>
      <w:keepNext/>
      <w:numPr>
        <w:ilvl w:val="7"/>
        <w:numId w:val="1"/>
      </w:numPr>
      <w:suppressAutoHyphens w:val="0"/>
      <w:spacing w:after="60" w:line="290" w:lineRule="atLeast"/>
      <w:outlineLvl w:val="7"/>
    </w:pPr>
    <w:rPr>
      <w:rFonts w:ascii="Arial" w:eastAsia="Calibri" w:hAnsi="Arial"/>
      <w:szCs w:val="20"/>
      <w:lang w:val="en-GB" w:eastAsia="en-US"/>
    </w:rPr>
  </w:style>
  <w:style w:type="paragraph" w:styleId="Heading9">
    <w:name w:val="heading 9"/>
    <w:basedOn w:val="Normal"/>
    <w:next w:val="BodyText"/>
    <w:link w:val="Heading9Char"/>
    <w:qFormat/>
    <w:rsid w:val="003E6469"/>
    <w:pPr>
      <w:keepNext/>
      <w:numPr>
        <w:ilvl w:val="8"/>
        <w:numId w:val="1"/>
      </w:numPr>
      <w:suppressAutoHyphens w:val="0"/>
      <w:spacing w:after="60" w:line="290" w:lineRule="atLeast"/>
      <w:outlineLvl w:val="8"/>
    </w:pPr>
    <w:rPr>
      <w:rFonts w:ascii="Arial" w:eastAsia="Calibri" w:hAnsi="Arial"/>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469"/>
    <w:rPr>
      <w:rFonts w:ascii="Arial" w:eastAsia="Calibri" w:hAnsi="Arial" w:cs="Times New Roman"/>
      <w:b/>
      <w:kern w:val="28"/>
      <w:sz w:val="32"/>
      <w:szCs w:val="20"/>
      <w:lang w:val="en-GB" w:eastAsia="en-US"/>
    </w:rPr>
  </w:style>
  <w:style w:type="character" w:customStyle="1" w:styleId="Heading2Char">
    <w:name w:val="Heading 2 Char"/>
    <w:basedOn w:val="DefaultParagraphFont"/>
    <w:link w:val="Heading2"/>
    <w:rsid w:val="003E6469"/>
    <w:rPr>
      <w:rFonts w:ascii="Arial" w:eastAsia="Calibri" w:hAnsi="Arial" w:cs="Times New Roman"/>
      <w:b/>
      <w:sz w:val="26"/>
      <w:szCs w:val="20"/>
      <w:lang w:val="en-GB" w:eastAsia="en-US"/>
    </w:rPr>
  </w:style>
  <w:style w:type="character" w:customStyle="1" w:styleId="Heading3Char">
    <w:name w:val="Heading 3 Char"/>
    <w:basedOn w:val="DefaultParagraphFont"/>
    <w:link w:val="Heading3"/>
    <w:rsid w:val="003E6469"/>
    <w:rPr>
      <w:rFonts w:ascii="Arial" w:eastAsia="Calibri" w:hAnsi="Arial" w:cs="Times New Roman"/>
      <w:sz w:val="24"/>
      <w:szCs w:val="20"/>
      <w:lang w:val="en-GB" w:eastAsia="en-US"/>
    </w:rPr>
  </w:style>
  <w:style w:type="character" w:customStyle="1" w:styleId="Heading4Char">
    <w:name w:val="Heading 4 Char"/>
    <w:basedOn w:val="DefaultParagraphFont"/>
    <w:link w:val="Heading4"/>
    <w:rsid w:val="003E6469"/>
    <w:rPr>
      <w:rFonts w:ascii="Arial" w:eastAsia="Calibri" w:hAnsi="Arial" w:cs="Times New Roman"/>
      <w:i/>
      <w:iCs/>
      <w:sz w:val="24"/>
      <w:szCs w:val="20"/>
      <w:lang w:val="en-GB" w:eastAsia="en-US"/>
    </w:rPr>
  </w:style>
  <w:style w:type="character" w:customStyle="1" w:styleId="Heading5Char">
    <w:name w:val="Heading 5 Char"/>
    <w:basedOn w:val="DefaultParagraphFont"/>
    <w:link w:val="Heading5"/>
    <w:rsid w:val="003E6469"/>
    <w:rPr>
      <w:rFonts w:ascii="Arial" w:eastAsia="Calibri" w:hAnsi="Arial" w:cs="Times New Roman"/>
      <w:sz w:val="24"/>
      <w:szCs w:val="20"/>
      <w:lang w:val="en-GB" w:eastAsia="en-US"/>
    </w:rPr>
  </w:style>
  <w:style w:type="character" w:customStyle="1" w:styleId="Heading6Char">
    <w:name w:val="Heading 6 Char"/>
    <w:basedOn w:val="DefaultParagraphFont"/>
    <w:link w:val="Heading6"/>
    <w:rsid w:val="003E6469"/>
    <w:rPr>
      <w:rFonts w:ascii="Arial" w:eastAsia="Calibri" w:hAnsi="Arial" w:cs="Times New Roman"/>
      <w:sz w:val="24"/>
      <w:szCs w:val="20"/>
      <w:lang w:val="en-GB" w:eastAsia="en-US"/>
    </w:rPr>
  </w:style>
  <w:style w:type="character" w:customStyle="1" w:styleId="Heading7Char">
    <w:name w:val="Heading 7 Char"/>
    <w:basedOn w:val="DefaultParagraphFont"/>
    <w:link w:val="Heading7"/>
    <w:rsid w:val="003E6469"/>
    <w:rPr>
      <w:rFonts w:ascii="Arial" w:eastAsia="Calibri" w:hAnsi="Arial" w:cs="Times New Roman"/>
      <w:sz w:val="24"/>
      <w:szCs w:val="20"/>
      <w:lang w:val="en-GB" w:eastAsia="en-US"/>
    </w:rPr>
  </w:style>
  <w:style w:type="character" w:customStyle="1" w:styleId="Heading8Char">
    <w:name w:val="Heading 8 Char"/>
    <w:basedOn w:val="DefaultParagraphFont"/>
    <w:link w:val="Heading8"/>
    <w:rsid w:val="003E6469"/>
    <w:rPr>
      <w:rFonts w:ascii="Arial" w:eastAsia="Calibri" w:hAnsi="Arial" w:cs="Times New Roman"/>
      <w:sz w:val="24"/>
      <w:szCs w:val="20"/>
      <w:lang w:val="en-GB" w:eastAsia="en-US"/>
    </w:rPr>
  </w:style>
  <w:style w:type="character" w:customStyle="1" w:styleId="Heading9Char">
    <w:name w:val="Heading 9 Char"/>
    <w:basedOn w:val="DefaultParagraphFont"/>
    <w:link w:val="Heading9"/>
    <w:rsid w:val="003E6469"/>
    <w:rPr>
      <w:rFonts w:ascii="Arial" w:eastAsia="Calibri" w:hAnsi="Arial" w:cs="Times New Roman"/>
      <w:sz w:val="24"/>
      <w:szCs w:val="20"/>
      <w:lang w:val="en-GB" w:eastAsia="en-US"/>
    </w:rPr>
  </w:style>
  <w:style w:type="character" w:styleId="Hyperlink">
    <w:name w:val="Hyperlink"/>
    <w:rsid w:val="003E6469"/>
    <w:rPr>
      <w:color w:val="0000FF"/>
      <w:u w:val="single"/>
    </w:rPr>
  </w:style>
  <w:style w:type="paragraph" w:styleId="BodyText">
    <w:name w:val="Body Text"/>
    <w:basedOn w:val="Normal"/>
    <w:link w:val="BodyTextChar"/>
    <w:rsid w:val="003E6469"/>
    <w:pPr>
      <w:spacing w:after="120"/>
    </w:pPr>
  </w:style>
  <w:style w:type="character" w:customStyle="1" w:styleId="BodyTextChar">
    <w:name w:val="Body Text Char"/>
    <w:basedOn w:val="DefaultParagraphFont"/>
    <w:link w:val="BodyText"/>
    <w:rsid w:val="003E6469"/>
    <w:rPr>
      <w:rFonts w:ascii="Times New Roman" w:eastAsia="Times New Roman" w:hAnsi="Times New Roman" w:cs="Times New Roman"/>
      <w:sz w:val="24"/>
      <w:szCs w:val="24"/>
      <w:lang w:eastAsia="ar-SA"/>
    </w:rPr>
  </w:style>
  <w:style w:type="paragraph" w:customStyle="1" w:styleId="ListParagraph1">
    <w:name w:val="List Paragraph1"/>
    <w:basedOn w:val="Normal"/>
    <w:rsid w:val="003E6469"/>
    <w:pPr>
      <w:suppressAutoHyphens w:val="0"/>
      <w:ind w:left="720"/>
    </w:pPr>
    <w:rPr>
      <w:szCs w:val="22"/>
      <w:lang w:eastAsia="en-US"/>
    </w:rPr>
  </w:style>
  <w:style w:type="character" w:styleId="PageNumber">
    <w:name w:val="page number"/>
    <w:rsid w:val="003E6469"/>
    <w:rPr>
      <w:rFonts w:cs="Times New Roman"/>
    </w:rPr>
  </w:style>
  <w:style w:type="paragraph" w:customStyle="1" w:styleId="A-pamattekstsL1">
    <w:name w:val="A-pamatteksts L1"/>
    <w:basedOn w:val="BodyText2"/>
    <w:rsid w:val="003E6469"/>
    <w:pPr>
      <w:tabs>
        <w:tab w:val="num" w:pos="720"/>
      </w:tabs>
      <w:suppressAutoHyphens w:val="0"/>
      <w:spacing w:line="240" w:lineRule="auto"/>
      <w:ind w:left="709" w:hanging="709"/>
      <w:jc w:val="both"/>
    </w:pPr>
    <w:rPr>
      <w:rFonts w:eastAsia="Calibri"/>
      <w:lang w:eastAsia="lv-LV"/>
    </w:rPr>
  </w:style>
  <w:style w:type="paragraph" w:customStyle="1" w:styleId="naisf">
    <w:name w:val="naisf"/>
    <w:basedOn w:val="Normal"/>
    <w:rsid w:val="003E6469"/>
    <w:pPr>
      <w:suppressAutoHyphens w:val="0"/>
      <w:spacing w:before="100" w:beforeAutospacing="1" w:after="100" w:afterAutospacing="1"/>
      <w:jc w:val="both"/>
    </w:pPr>
    <w:rPr>
      <w:rFonts w:eastAsia="Calibri"/>
      <w:lang w:eastAsia="en-US"/>
    </w:rPr>
  </w:style>
  <w:style w:type="paragraph" w:styleId="Footer">
    <w:name w:val="footer"/>
    <w:basedOn w:val="Normal"/>
    <w:link w:val="FooterChar"/>
    <w:rsid w:val="003E6469"/>
    <w:pPr>
      <w:tabs>
        <w:tab w:val="center" w:pos="4153"/>
        <w:tab w:val="right" w:pos="8306"/>
      </w:tabs>
    </w:pPr>
  </w:style>
  <w:style w:type="character" w:customStyle="1" w:styleId="FooterChar">
    <w:name w:val="Footer Char"/>
    <w:basedOn w:val="DefaultParagraphFont"/>
    <w:link w:val="Footer"/>
    <w:rsid w:val="003E6469"/>
    <w:rPr>
      <w:rFonts w:ascii="Times New Roman" w:eastAsia="Times New Roman" w:hAnsi="Times New Roman" w:cs="Times New Roman"/>
      <w:sz w:val="24"/>
      <w:szCs w:val="24"/>
      <w:lang w:eastAsia="ar-SA"/>
    </w:rPr>
  </w:style>
  <w:style w:type="paragraph" w:styleId="ListParagraph">
    <w:name w:val="List Paragraph"/>
    <w:aliases w:val="Virsraksti,Syle 1,Strip,H&amp;P List Paragraph,2"/>
    <w:basedOn w:val="Normal"/>
    <w:link w:val="ListParagraphChar"/>
    <w:uiPriority w:val="99"/>
    <w:qFormat/>
    <w:rsid w:val="003E6469"/>
    <w:pPr>
      <w:suppressAutoHyphens w:val="0"/>
      <w:spacing w:after="200" w:line="276" w:lineRule="auto"/>
      <w:ind w:left="720"/>
    </w:pPr>
    <w:rPr>
      <w:rFonts w:ascii="Calibri" w:hAnsi="Calibri"/>
      <w:sz w:val="22"/>
      <w:szCs w:val="22"/>
      <w:lang w:eastAsia="en-US"/>
    </w:rPr>
  </w:style>
  <w:style w:type="character" w:styleId="Emphasis">
    <w:name w:val="Emphasis"/>
    <w:qFormat/>
    <w:rsid w:val="003E6469"/>
    <w:rPr>
      <w:i/>
      <w:iCs/>
    </w:rPr>
  </w:style>
  <w:style w:type="paragraph" w:customStyle="1" w:styleId="BodyA">
    <w:name w:val="Body A"/>
    <w:rsid w:val="003E646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BodyText2">
    <w:name w:val="Body Text 2"/>
    <w:basedOn w:val="Normal"/>
    <w:link w:val="BodyText2Char"/>
    <w:uiPriority w:val="99"/>
    <w:semiHidden/>
    <w:unhideWhenUsed/>
    <w:rsid w:val="003E6469"/>
    <w:pPr>
      <w:spacing w:after="120" w:line="480" w:lineRule="auto"/>
    </w:pPr>
  </w:style>
  <w:style w:type="character" w:customStyle="1" w:styleId="BodyText2Char">
    <w:name w:val="Body Text 2 Char"/>
    <w:basedOn w:val="DefaultParagraphFont"/>
    <w:link w:val="BodyText2"/>
    <w:uiPriority w:val="99"/>
    <w:semiHidden/>
    <w:rsid w:val="003E6469"/>
    <w:rPr>
      <w:rFonts w:ascii="Times New Roman" w:eastAsia="Times New Roman" w:hAnsi="Times New Roman" w:cs="Times New Roman"/>
      <w:sz w:val="24"/>
      <w:szCs w:val="24"/>
      <w:lang w:eastAsia="ar-SA"/>
    </w:rPr>
  </w:style>
  <w:style w:type="numbering" w:customStyle="1" w:styleId="WWOutlineListStyle5113">
    <w:name w:val="WW_OutlineListStyle_5113"/>
    <w:rsid w:val="00E5737D"/>
    <w:pPr>
      <w:numPr>
        <w:numId w:val="12"/>
      </w:numPr>
    </w:pPr>
  </w:style>
  <w:style w:type="paragraph" w:customStyle="1" w:styleId="RakstzRakstz">
    <w:name w:val="Rakstz. Rakstz."/>
    <w:basedOn w:val="Normal"/>
    <w:rsid w:val="000E3293"/>
    <w:pPr>
      <w:suppressAutoHyphens w:val="0"/>
      <w:spacing w:after="160" w:line="240" w:lineRule="exact"/>
    </w:pPr>
    <w:rPr>
      <w:rFonts w:ascii="Tahoma" w:hAnsi="Tahoma"/>
      <w:sz w:val="20"/>
      <w:szCs w:val="20"/>
      <w:lang w:val="en-US" w:eastAsia="en-US"/>
    </w:rPr>
  </w:style>
  <w:style w:type="character" w:customStyle="1" w:styleId="ListParagraphChar">
    <w:name w:val="List Paragraph Char"/>
    <w:aliases w:val="Virsraksti Char,Syle 1 Char,Strip Char,H&amp;P List Paragraph Char,2 Char"/>
    <w:link w:val="ListParagraph"/>
    <w:uiPriority w:val="34"/>
    <w:qFormat/>
    <w:locked/>
    <w:rsid w:val="000A6D05"/>
    <w:rPr>
      <w:rFonts w:ascii="Calibri" w:eastAsia="Times New Roman" w:hAnsi="Calibri" w:cs="Times New Roman"/>
      <w:lang w:eastAsia="en-US"/>
    </w:rPr>
  </w:style>
  <w:style w:type="paragraph" w:customStyle="1" w:styleId="Sanita1">
    <w:name w:val="Sanita 1"/>
    <w:basedOn w:val="Normal"/>
    <w:qFormat/>
    <w:rsid w:val="00D76A51"/>
    <w:pPr>
      <w:widowControl w:val="0"/>
      <w:numPr>
        <w:numId w:val="21"/>
      </w:numPr>
      <w:autoSpaceDN w:val="0"/>
      <w:spacing w:before="120" w:after="120" w:line="276" w:lineRule="auto"/>
      <w:jc w:val="center"/>
      <w:textAlignment w:val="baseline"/>
    </w:pPr>
    <w:rPr>
      <w:b/>
      <w:lang w:val="x-none" w:eastAsia="x-none"/>
    </w:rPr>
  </w:style>
  <w:style w:type="paragraph" w:styleId="Title">
    <w:name w:val="Title"/>
    <w:basedOn w:val="Normal"/>
    <w:link w:val="TitleChar"/>
    <w:qFormat/>
    <w:rsid w:val="000974F6"/>
    <w:pPr>
      <w:suppressAutoHyphens w:val="0"/>
      <w:jc w:val="center"/>
    </w:pPr>
    <w:rPr>
      <w:b/>
      <w:sz w:val="28"/>
      <w:lang w:val="fr-BE" w:eastAsia="en-US"/>
    </w:rPr>
  </w:style>
  <w:style w:type="character" w:customStyle="1" w:styleId="TitleChar">
    <w:name w:val="Title Char"/>
    <w:basedOn w:val="DefaultParagraphFont"/>
    <w:link w:val="Title"/>
    <w:rsid w:val="000974F6"/>
    <w:rPr>
      <w:rFonts w:ascii="Times New Roman" w:eastAsia="Times New Roman" w:hAnsi="Times New Roman" w:cs="Times New Roman"/>
      <w:b/>
      <w:sz w:val="28"/>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3322">
      <w:bodyDiv w:val="1"/>
      <w:marLeft w:val="0"/>
      <w:marRight w:val="0"/>
      <w:marTop w:val="0"/>
      <w:marBottom w:val="0"/>
      <w:divBdr>
        <w:top w:val="none" w:sz="0" w:space="0" w:color="auto"/>
        <w:left w:val="none" w:sz="0" w:space="0" w:color="auto"/>
        <w:bottom w:val="none" w:sz="0" w:space="0" w:color="auto"/>
        <w:right w:val="none" w:sz="0" w:space="0" w:color="auto"/>
      </w:divBdr>
    </w:div>
    <w:div w:id="1476678361">
      <w:bodyDiv w:val="1"/>
      <w:marLeft w:val="0"/>
      <w:marRight w:val="0"/>
      <w:marTop w:val="0"/>
      <w:marBottom w:val="0"/>
      <w:divBdr>
        <w:top w:val="none" w:sz="0" w:space="0" w:color="auto"/>
        <w:left w:val="none" w:sz="0" w:space="0" w:color="auto"/>
        <w:bottom w:val="none" w:sz="0" w:space="0" w:color="auto"/>
        <w:right w:val="none" w:sz="0" w:space="0" w:color="auto"/>
      </w:divBdr>
    </w:div>
    <w:div w:id="1512256960">
      <w:bodyDiv w:val="1"/>
      <w:marLeft w:val="0"/>
      <w:marRight w:val="0"/>
      <w:marTop w:val="0"/>
      <w:marBottom w:val="0"/>
      <w:divBdr>
        <w:top w:val="none" w:sz="0" w:space="0" w:color="auto"/>
        <w:left w:val="none" w:sz="0" w:space="0" w:color="auto"/>
        <w:bottom w:val="none" w:sz="0" w:space="0" w:color="auto"/>
        <w:right w:val="none" w:sz="0" w:space="0" w:color="auto"/>
      </w:divBdr>
    </w:div>
    <w:div w:id="1530293263">
      <w:bodyDiv w:val="1"/>
      <w:marLeft w:val="0"/>
      <w:marRight w:val="0"/>
      <w:marTop w:val="0"/>
      <w:marBottom w:val="0"/>
      <w:divBdr>
        <w:top w:val="none" w:sz="0" w:space="0" w:color="auto"/>
        <w:left w:val="none" w:sz="0" w:space="0" w:color="auto"/>
        <w:bottom w:val="none" w:sz="0" w:space="0" w:color="auto"/>
        <w:right w:val="none" w:sz="0" w:space="0" w:color="auto"/>
      </w:divBdr>
    </w:div>
    <w:div w:id="1586302286">
      <w:bodyDiv w:val="1"/>
      <w:marLeft w:val="0"/>
      <w:marRight w:val="0"/>
      <w:marTop w:val="0"/>
      <w:marBottom w:val="0"/>
      <w:divBdr>
        <w:top w:val="none" w:sz="0" w:space="0" w:color="auto"/>
        <w:left w:val="none" w:sz="0" w:space="0" w:color="auto"/>
        <w:bottom w:val="none" w:sz="0" w:space="0" w:color="auto"/>
        <w:right w:val="none" w:sz="0" w:space="0" w:color="auto"/>
      </w:divBdr>
    </w:div>
    <w:div w:id="16413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rugens@v-nami.lv" TargetMode="External"/><Relationship Id="rId13" Type="http://schemas.openxmlformats.org/officeDocument/2006/relationships/hyperlink" Target="http://www.eis.gov.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b.gov.lv" TargetMode="External"/><Relationship Id="rId5" Type="http://schemas.openxmlformats.org/officeDocument/2006/relationships/webSettings" Target="webSettings.xml"/><Relationship Id="rId15" Type="http://schemas.openxmlformats.org/officeDocument/2006/relationships/hyperlink" Target="http://iub.gov.lv/lv/node/587" TargetMode="External"/><Relationship Id="rId10" Type="http://schemas.openxmlformats.org/officeDocument/2006/relationships/hyperlink" Target="https://www.eis.gov.lv/EIS/Publications/PublicationView.aspx?PublicationId=4&amp;systemCode=C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ldis.bogomols@v-nami.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26764</Words>
  <Characters>15256</Characters>
  <Application>Microsoft Office Word</Application>
  <DocSecurity>0</DocSecurity>
  <Lines>127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ieva</cp:lastModifiedBy>
  <cp:revision>10</cp:revision>
  <cp:lastPrinted>2018-08-30T11:32:00Z</cp:lastPrinted>
  <dcterms:created xsi:type="dcterms:W3CDTF">2018-08-30T11:32:00Z</dcterms:created>
  <dcterms:modified xsi:type="dcterms:W3CDTF">2018-08-31T07:08:00Z</dcterms:modified>
</cp:coreProperties>
</file>